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009FA" w14:textId="588BA23F" w:rsidR="00926B4C" w:rsidRDefault="00926B4C"/>
    <w:p w14:paraId="7FDC3069" w14:textId="51FFE29B" w:rsidR="00926B4C" w:rsidRDefault="00926B4C"/>
    <w:p w14:paraId="60A5320B" w14:textId="3C7DB2C1" w:rsidR="00926B4C" w:rsidRDefault="00926B4C"/>
    <w:p w14:paraId="3D3F5906" w14:textId="77777777" w:rsidR="00926B4C" w:rsidRDefault="00926B4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7"/>
        <w:gridCol w:w="5115"/>
      </w:tblGrid>
      <w:tr w:rsidR="00EE2C43" w:rsidRPr="00926B4C" w14:paraId="444161C0" w14:textId="77777777" w:rsidTr="00926B4C">
        <w:tc>
          <w:tcPr>
            <w:tcW w:w="9922" w:type="dxa"/>
            <w:gridSpan w:val="2"/>
          </w:tcPr>
          <w:p w14:paraId="1A30267E" w14:textId="6AF5EF75" w:rsidR="00EE2C43" w:rsidRPr="00926B4C" w:rsidRDefault="00EE2C43" w:rsidP="00D71EF9">
            <w:pPr>
              <w:spacing w:before="120" w:after="240"/>
              <w:rPr>
                <w:rFonts w:ascii="Proxima Nova Rg" w:hAnsi="Proxima Nova Rg" w:cstheme="minorHAnsi"/>
                <w:b/>
                <w:noProof/>
                <w:color w:val="1E3250"/>
                <w:sz w:val="56"/>
                <w:szCs w:val="56"/>
                <w:lang w:eastAsia="en-GB"/>
              </w:rPr>
            </w:pPr>
            <w:r w:rsidRPr="00926B4C">
              <w:rPr>
                <w:rFonts w:ascii="Proxima Nova Rg" w:hAnsi="Proxima Nova Rg" w:cstheme="minorHAnsi"/>
                <w:b/>
                <w:color w:val="1E3250"/>
                <w:sz w:val="56"/>
                <w:szCs w:val="56"/>
              </w:rPr>
              <w:t xml:space="preserve">Corporal punishment of children in </w:t>
            </w:r>
            <w:r w:rsidR="00D71EF9" w:rsidRPr="00926B4C">
              <w:rPr>
                <w:rFonts w:ascii="Proxima Nova Rg" w:hAnsi="Proxima Nova Rg" w:cstheme="minorHAnsi"/>
                <w:b/>
                <w:color w:val="1E3250"/>
                <w:sz w:val="56"/>
                <w:szCs w:val="56"/>
              </w:rPr>
              <w:t>Ethiopia</w:t>
            </w:r>
          </w:p>
        </w:tc>
      </w:tr>
      <w:tr w:rsidR="00EE2C43" w:rsidRPr="00926B4C" w14:paraId="63C617FD" w14:textId="77777777" w:rsidTr="00926B4C">
        <w:tc>
          <w:tcPr>
            <w:tcW w:w="4807" w:type="dxa"/>
          </w:tcPr>
          <w:p w14:paraId="161E86DF" w14:textId="2C50EA89" w:rsidR="007E3D40" w:rsidRPr="007E46AF" w:rsidRDefault="00EE2C43" w:rsidP="007E3D40">
            <w:pPr>
              <w:spacing w:before="240"/>
              <w:rPr>
                <w:rFonts w:ascii="Proxima Nova Rg" w:hAnsi="Proxima Nova Rg" w:cstheme="minorHAnsi"/>
                <w:sz w:val="22"/>
                <w:szCs w:val="22"/>
              </w:rPr>
            </w:pPr>
            <w:bookmarkStart w:id="0" w:name="_Toc197483692"/>
            <w:r w:rsidRPr="007E46AF">
              <w:rPr>
                <w:rFonts w:ascii="Proxima Nova Rg" w:hAnsi="Proxima Nova Rg" w:cstheme="minorHAnsi"/>
                <w:sz w:val="22"/>
                <w:szCs w:val="22"/>
              </w:rPr>
              <w:t xml:space="preserve">LAST UPDATED </w:t>
            </w:r>
            <w:r w:rsidR="0076681B">
              <w:rPr>
                <w:rFonts w:ascii="Proxima Nova Rg" w:hAnsi="Proxima Nova Rg" w:cstheme="minorHAnsi"/>
                <w:sz w:val="22"/>
                <w:szCs w:val="22"/>
              </w:rPr>
              <w:t>February</w:t>
            </w:r>
            <w:r w:rsidR="006B6C4E" w:rsidRPr="007E46AF">
              <w:rPr>
                <w:rFonts w:ascii="Proxima Nova Rg" w:hAnsi="Proxima Nova Rg" w:cstheme="minorHAnsi"/>
                <w:sz w:val="22"/>
                <w:szCs w:val="22"/>
              </w:rPr>
              <w:t xml:space="preserve"> </w:t>
            </w:r>
            <w:r w:rsidR="00D71EF9" w:rsidRPr="007E46AF">
              <w:rPr>
                <w:rFonts w:ascii="Proxima Nova Rg" w:hAnsi="Proxima Nova Rg" w:cstheme="minorHAnsi"/>
                <w:sz w:val="22"/>
                <w:szCs w:val="22"/>
              </w:rPr>
              <w:t>20</w:t>
            </w:r>
            <w:r w:rsidR="0025025B">
              <w:rPr>
                <w:rFonts w:ascii="Proxima Nova Rg" w:hAnsi="Proxima Nova Rg" w:cstheme="minorHAnsi"/>
                <w:sz w:val="22"/>
                <w:szCs w:val="22"/>
              </w:rPr>
              <w:t>2</w:t>
            </w:r>
            <w:r w:rsidR="0076681B">
              <w:rPr>
                <w:rFonts w:ascii="Proxima Nova Rg" w:hAnsi="Proxima Nova Rg" w:cstheme="minorHAnsi"/>
                <w:sz w:val="22"/>
                <w:szCs w:val="22"/>
              </w:rPr>
              <w:t>4</w:t>
            </w:r>
          </w:p>
          <w:p w14:paraId="0EEC5A5A" w14:textId="6CFCA4D0" w:rsidR="007E3D40" w:rsidRPr="007E46AF" w:rsidRDefault="00EE2C43" w:rsidP="007E3D40">
            <w:pPr>
              <w:rPr>
                <w:rFonts w:ascii="Proxima Nova Rg" w:hAnsi="Proxima Nova Rg" w:cstheme="minorHAnsi"/>
                <w:color w:val="0096A3"/>
                <w:sz w:val="22"/>
                <w:szCs w:val="22"/>
              </w:rPr>
            </w:pPr>
            <w:r w:rsidRPr="007E46AF">
              <w:rPr>
                <w:rFonts w:ascii="Proxima Nova Rg" w:hAnsi="Proxima Nova Rg" w:cstheme="minorHAnsi"/>
                <w:sz w:val="22"/>
                <w:szCs w:val="22"/>
              </w:rPr>
              <w:t>Also available online at</w:t>
            </w:r>
            <w:r w:rsidRPr="007E46AF">
              <w:rPr>
                <w:rFonts w:ascii="Proxima Nova Rg" w:hAnsi="Proxima Nova Rg" w:cstheme="minorHAnsi"/>
                <w:b/>
                <w:sz w:val="22"/>
                <w:szCs w:val="22"/>
              </w:rPr>
              <w:t xml:space="preserve"> </w:t>
            </w:r>
            <w:hyperlink r:id="rId11" w:history="1">
              <w:r w:rsidRPr="007E46AF">
                <w:rPr>
                  <w:rStyle w:val="Hyperlink"/>
                  <w:rFonts w:ascii="Proxima Nova Rg" w:hAnsi="Proxima Nova Rg" w:cstheme="minorHAnsi"/>
                  <w:color w:val="ECA145"/>
                  <w:sz w:val="22"/>
                  <w:szCs w:val="22"/>
                </w:rPr>
                <w:t>www.endcorporalpunishment.org</w:t>
              </w:r>
            </w:hyperlink>
          </w:p>
          <w:p w14:paraId="73DB0DE5" w14:textId="562773BE" w:rsidR="00CD5FFE" w:rsidRPr="00926B4C" w:rsidRDefault="00EE2C43" w:rsidP="007E3D40">
            <w:pPr>
              <w:pStyle w:val="BodyText1"/>
              <w:tabs>
                <w:tab w:val="left" w:pos="8244"/>
                <w:tab w:val="left" w:pos="9160"/>
                <w:tab w:val="left" w:pos="10076"/>
                <w:tab w:val="left" w:pos="10992"/>
                <w:tab w:val="left" w:pos="11908"/>
                <w:tab w:val="left" w:pos="12824"/>
                <w:tab w:val="left" w:pos="13740"/>
                <w:tab w:val="left" w:pos="14656"/>
              </w:tabs>
              <w:spacing w:after="240"/>
              <w:rPr>
                <w:rFonts w:ascii="Proxima Nova Rg" w:hAnsi="Proxima Nova Rg" w:cstheme="minorHAnsi"/>
                <w:b/>
              </w:rPr>
            </w:pPr>
            <w:r w:rsidRPr="007E46AF">
              <w:rPr>
                <w:rFonts w:ascii="Proxima Nova Rg" w:hAnsi="Proxima Nova Rg" w:cstheme="minorHAnsi"/>
                <w:b/>
                <w:sz w:val="22"/>
                <w:szCs w:val="22"/>
              </w:rPr>
              <w:t xml:space="preserve">Child population </w:t>
            </w:r>
            <w:r w:rsidR="008D4C95">
              <w:rPr>
                <w:rFonts w:ascii="Proxima Nova Rg" w:hAnsi="Proxima Nova Rg" w:cstheme="minorHAnsi"/>
                <w:sz w:val="22"/>
                <w:szCs w:val="22"/>
              </w:rPr>
              <w:t>53</w:t>
            </w:r>
            <w:r w:rsidR="00D71EF9" w:rsidRPr="007E46AF">
              <w:rPr>
                <w:rFonts w:ascii="Proxima Nova Rg" w:hAnsi="Proxima Nova Rg" w:cstheme="minorHAnsi"/>
                <w:sz w:val="22"/>
                <w:szCs w:val="22"/>
              </w:rPr>
              <w:t>,</w:t>
            </w:r>
            <w:r w:rsidR="008D4C95">
              <w:rPr>
                <w:rFonts w:ascii="Proxima Nova Rg" w:hAnsi="Proxima Nova Rg" w:cstheme="minorHAnsi"/>
                <w:sz w:val="22"/>
                <w:szCs w:val="22"/>
              </w:rPr>
              <w:t>790</w:t>
            </w:r>
            <w:r w:rsidR="00D71EF9" w:rsidRPr="007E46AF">
              <w:rPr>
                <w:rFonts w:ascii="Proxima Nova Rg" w:hAnsi="Proxima Nova Rg" w:cstheme="minorHAnsi"/>
                <w:sz w:val="22"/>
                <w:szCs w:val="22"/>
              </w:rPr>
              <w:t xml:space="preserve">,000 </w:t>
            </w:r>
            <w:r w:rsidRPr="007E46AF">
              <w:rPr>
                <w:rFonts w:ascii="Proxima Nova Rg" w:hAnsi="Proxima Nova Rg" w:cstheme="minorHAnsi"/>
                <w:sz w:val="22"/>
                <w:szCs w:val="22"/>
              </w:rPr>
              <w:t>(UNICEF, 20</w:t>
            </w:r>
            <w:r w:rsidR="0025025B">
              <w:rPr>
                <w:rFonts w:ascii="Proxima Nova Rg" w:hAnsi="Proxima Nova Rg" w:cstheme="minorHAnsi"/>
                <w:sz w:val="22"/>
                <w:szCs w:val="22"/>
              </w:rPr>
              <w:t>20</w:t>
            </w:r>
            <w:r w:rsidRPr="007E46AF">
              <w:rPr>
                <w:rFonts w:ascii="Proxima Nova Rg" w:hAnsi="Proxima Nova Rg" w:cstheme="minorHAnsi"/>
                <w:sz w:val="22"/>
                <w:szCs w:val="22"/>
              </w:rPr>
              <w:t>)</w:t>
            </w:r>
          </w:p>
        </w:tc>
        <w:tc>
          <w:tcPr>
            <w:tcW w:w="5115" w:type="dxa"/>
          </w:tcPr>
          <w:p w14:paraId="35B1097F" w14:textId="3D93665C" w:rsidR="00CD5FFE" w:rsidRPr="00926B4C" w:rsidRDefault="00CD5FFE" w:rsidP="00EE2C43">
            <w:pPr>
              <w:spacing w:before="120" w:after="120"/>
              <w:jc w:val="right"/>
              <w:rPr>
                <w:rFonts w:ascii="Proxima Nova Rg" w:hAnsi="Proxima Nova Rg" w:cstheme="minorHAnsi"/>
                <w:b/>
                <w:color w:val="1E3250"/>
                <w:sz w:val="48"/>
                <w:szCs w:val="48"/>
              </w:rPr>
            </w:pPr>
          </w:p>
        </w:tc>
      </w:tr>
    </w:tbl>
    <w:p w14:paraId="764F6B2D" w14:textId="66F2D6F1" w:rsidR="00560E4F" w:rsidRPr="00926B4C" w:rsidRDefault="00560E4F"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0D2CCAAC" w14:textId="77777777" w:rsidR="00674645" w:rsidRPr="00926B4C" w:rsidRDefault="00674645"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430785C1" w14:textId="77777777" w:rsidR="00674645" w:rsidRPr="00926B4C" w:rsidRDefault="00674645" w:rsidP="008848D4">
      <w:pPr>
        <w:pStyle w:val="Heading1"/>
        <w:pBdr>
          <w:top w:val="single" w:sz="24" w:space="14" w:color="0096A3"/>
          <w:left w:val="single" w:sz="24" w:space="10" w:color="0096A3"/>
          <w:bottom w:val="single" w:sz="24" w:space="14" w:color="0096A3"/>
          <w:right w:val="single" w:sz="24" w:space="10" w:color="0096A3"/>
        </w:pBdr>
        <w:rPr>
          <w:rFonts w:ascii="Proxima Nova Rg" w:hAnsi="Proxima Nova Rg"/>
          <w:color w:val="1E3250"/>
        </w:rPr>
      </w:pPr>
      <w:r w:rsidRPr="00926B4C">
        <w:rPr>
          <w:rFonts w:ascii="Proxima Nova Rg" w:hAnsi="Proxima Nova Rg"/>
          <w:color w:val="1E3250"/>
        </w:rPr>
        <w:t xml:space="preserve">Summary of necessary legal reform to achieve full </w:t>
      </w:r>
      <w:proofErr w:type="gramStart"/>
      <w:r w:rsidRPr="00926B4C">
        <w:rPr>
          <w:rFonts w:ascii="Proxima Nova Rg" w:hAnsi="Proxima Nova Rg"/>
          <w:color w:val="1E3250"/>
        </w:rPr>
        <w:t>prohibition</w:t>
      </w:r>
      <w:proofErr w:type="gramEnd"/>
    </w:p>
    <w:p w14:paraId="3BB2E408" w14:textId="77777777" w:rsidR="00D71EF9" w:rsidRPr="00926B4C" w:rsidRDefault="00D71EF9" w:rsidP="00D71EF9">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926B4C">
        <w:rPr>
          <w:rFonts w:ascii="Proxima Nova Rg" w:hAnsi="Proxima Nova Rg"/>
        </w:rPr>
        <w:t xml:space="preserve">Prohibition is still to be achieved in the home, some alternative care </w:t>
      </w:r>
      <w:proofErr w:type="gramStart"/>
      <w:r w:rsidRPr="00926B4C">
        <w:rPr>
          <w:rFonts w:ascii="Proxima Nova Rg" w:hAnsi="Proxima Nova Rg"/>
        </w:rPr>
        <w:t>settings</w:t>
      </w:r>
      <w:proofErr w:type="gramEnd"/>
      <w:r w:rsidRPr="00926B4C">
        <w:rPr>
          <w:rFonts w:ascii="Proxima Nova Rg" w:hAnsi="Proxima Nova Rg"/>
        </w:rPr>
        <w:t xml:space="preserve"> and some day care.</w:t>
      </w:r>
    </w:p>
    <w:p w14:paraId="58E2E132" w14:textId="77777777" w:rsidR="00D71EF9" w:rsidRPr="00926B4C" w:rsidRDefault="00D71EF9" w:rsidP="00D71EF9">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926B4C">
        <w:rPr>
          <w:rFonts w:ascii="Proxima Nova Rg" w:hAnsi="Proxima Nova Rg"/>
        </w:rPr>
        <w:t xml:space="preserve">Article 576 of the Criminal Code 2005 recognises the power of parents and others with parental responsibilities to take “a disciplinary measure that does not contravene the law, for the purpose of proper upbringing” and article 258 of the Revised Family Code 2000 states that “the guardian may take the necessary disciplinary measures for the purpose of ensuring the upbringing of the minor”. These provisions need to be repealed and the law should prohibit all corporal punishment and other cruel or degrading forms of punishment, in the home and all other settings </w:t>
      </w:r>
      <w:proofErr w:type="gramStart"/>
      <w:r w:rsidRPr="00926B4C">
        <w:rPr>
          <w:rFonts w:ascii="Proxima Nova Rg" w:hAnsi="Proxima Nova Rg"/>
        </w:rPr>
        <w:t>where</w:t>
      </w:r>
      <w:proofErr w:type="gramEnd"/>
      <w:r w:rsidRPr="00926B4C">
        <w:rPr>
          <w:rFonts w:ascii="Proxima Nova Rg" w:hAnsi="Proxima Nova Rg"/>
        </w:rPr>
        <w:t xml:space="preserve"> adults exercise parental authority over children. </w:t>
      </w:r>
    </w:p>
    <w:p w14:paraId="12E61049" w14:textId="77777777" w:rsidR="00D71EF9" w:rsidRPr="00926B4C" w:rsidRDefault="00D71EF9" w:rsidP="00D71EF9">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926B4C">
        <w:rPr>
          <w:rFonts w:ascii="Proxima Nova Rg" w:hAnsi="Proxima Nova Rg"/>
          <w:i/>
        </w:rPr>
        <w:t>Alternative care settings</w:t>
      </w:r>
      <w:r w:rsidRPr="00926B4C">
        <w:rPr>
          <w:rFonts w:ascii="Proxima Nova Rg" w:hAnsi="Proxima Nova Rg"/>
        </w:rPr>
        <w:t xml:space="preserve"> – Corporal punishment in state-run care institutions is prohibited under the Constitution. Legislation should be enacted to prohibit corporal punishment in institutions that are not state-run and in all non-institutional forms of alternative care (foster care, places of safety, emergency care, etc).</w:t>
      </w:r>
    </w:p>
    <w:p w14:paraId="52D959C9" w14:textId="1F0B812F" w:rsidR="00674645" w:rsidRPr="00926B4C" w:rsidRDefault="00D71EF9" w:rsidP="00D71EF9">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926B4C">
        <w:rPr>
          <w:rFonts w:ascii="Proxima Nova Rg" w:hAnsi="Proxima Nova Rg"/>
          <w:i/>
        </w:rPr>
        <w:t>Day care</w:t>
      </w:r>
      <w:r w:rsidRPr="00926B4C">
        <w:rPr>
          <w:rFonts w:ascii="Proxima Nova Rg" w:hAnsi="Proxima Nova Rg"/>
        </w:rPr>
        <w:t xml:space="preserve"> – Corporal punishment is prohibited in day care institutions under the Constitution. It should not be prohibited by law in all other early childhood care (nurseries, crèches, kindergartens, preschools, family centres, etc) and </w:t>
      </w:r>
      <w:proofErr w:type="gramStart"/>
      <w:r w:rsidRPr="00926B4C">
        <w:rPr>
          <w:rFonts w:ascii="Proxima Nova Rg" w:hAnsi="Proxima Nova Rg"/>
        </w:rPr>
        <w:t>all day</w:t>
      </w:r>
      <w:proofErr w:type="gramEnd"/>
      <w:r w:rsidRPr="00926B4C">
        <w:rPr>
          <w:rFonts w:ascii="Proxima Nova Rg" w:hAnsi="Proxima Nova Rg"/>
        </w:rPr>
        <w:t xml:space="preserve"> care for older children (day centres, after-school childcare, childminding, etc), including private as well as state organised, and non-institutional as well as institutional arrangements</w:t>
      </w:r>
      <w:r w:rsidR="00674645" w:rsidRPr="00926B4C">
        <w:rPr>
          <w:rFonts w:ascii="Proxima Nova Rg" w:hAnsi="Proxima Nova Rg"/>
        </w:rPr>
        <w:t>.</w:t>
      </w:r>
    </w:p>
    <w:p w14:paraId="53EDA8B0" w14:textId="463257B5" w:rsidR="00674645" w:rsidRPr="00926B4C" w:rsidRDefault="00674645"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7192EF3B" w14:textId="6C0B99AC" w:rsidR="00DB7283" w:rsidRPr="00926B4C" w:rsidRDefault="00DB7283"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bookmarkEnd w:id="0"/>
    <w:p w14:paraId="21C620E3" w14:textId="0E3BEA30" w:rsidR="00560E4F" w:rsidRPr="00926B4C" w:rsidRDefault="00F74F9D" w:rsidP="00E14E7F">
      <w:pPr>
        <w:jc w:val="center"/>
        <w:rPr>
          <w:rFonts w:ascii="Proxima Nova Rg" w:hAnsi="Proxima Nova Rg"/>
        </w:rPr>
      </w:pPr>
      <w:r w:rsidRPr="00926B4C">
        <w:rPr>
          <w:rFonts w:ascii="Proxima Nova Rg" w:hAnsi="Proxima Nova Rg"/>
        </w:rPr>
        <w:br w:type="page"/>
      </w:r>
    </w:p>
    <w:p w14:paraId="7A722C28" w14:textId="60746E3B" w:rsidR="00BA270B" w:rsidRPr="00926B4C" w:rsidRDefault="00B439AA" w:rsidP="00BB7DC3">
      <w:pPr>
        <w:pStyle w:val="BodyText1"/>
        <w:tabs>
          <w:tab w:val="left" w:pos="8244"/>
          <w:tab w:val="left" w:pos="9160"/>
          <w:tab w:val="left" w:pos="10076"/>
          <w:tab w:val="left" w:pos="10992"/>
          <w:tab w:val="left" w:pos="11908"/>
          <w:tab w:val="left" w:pos="12824"/>
          <w:tab w:val="left" w:pos="13740"/>
          <w:tab w:val="left" w:pos="14656"/>
        </w:tabs>
        <w:spacing w:after="120"/>
        <w:outlineLvl w:val="1"/>
        <w:rPr>
          <w:rFonts w:ascii="Proxima Nova Rg" w:hAnsi="Proxima Nova Rg" w:cstheme="minorHAnsi"/>
          <w:b/>
          <w:sz w:val="28"/>
          <w:szCs w:val="28"/>
        </w:rPr>
      </w:pPr>
      <w:r w:rsidRPr="00926B4C">
        <w:rPr>
          <w:rFonts w:ascii="Proxima Nova Rg" w:hAnsi="Proxima Nova Rg" w:cstheme="minorHAnsi"/>
          <w:b/>
          <w:sz w:val="28"/>
          <w:szCs w:val="28"/>
        </w:rPr>
        <w:lastRenderedPageBreak/>
        <w:t>Current l</w:t>
      </w:r>
      <w:r w:rsidR="00BA270B" w:rsidRPr="00926B4C">
        <w:rPr>
          <w:rFonts w:ascii="Proxima Nova Rg" w:hAnsi="Proxima Nova Rg" w:cstheme="minorHAnsi"/>
          <w:b/>
          <w:sz w:val="28"/>
          <w:szCs w:val="28"/>
        </w:rPr>
        <w:t>egality of corporal punishment</w:t>
      </w:r>
    </w:p>
    <w:p w14:paraId="7A722C29" w14:textId="6DB5BC53" w:rsidR="00EE5054" w:rsidRPr="00D00F4E" w:rsidRDefault="00EE5054" w:rsidP="00BB7DC3">
      <w:pPr>
        <w:pStyle w:val="Heading3"/>
        <w:spacing w:before="0" w:after="120"/>
        <w:rPr>
          <w:rFonts w:ascii="Proxima Nova Rg" w:hAnsi="Proxima Nova Rg" w:cstheme="minorHAnsi"/>
          <w:color w:val="ECA145"/>
          <w:sz w:val="22"/>
          <w:szCs w:val="22"/>
        </w:rPr>
      </w:pPr>
      <w:r w:rsidRPr="00D00F4E">
        <w:rPr>
          <w:rFonts w:ascii="Proxima Nova Rg" w:hAnsi="Proxima Nova Rg" w:cstheme="minorHAnsi"/>
          <w:color w:val="ECA145"/>
          <w:sz w:val="22"/>
          <w:szCs w:val="22"/>
        </w:rPr>
        <w:t>Home</w:t>
      </w:r>
    </w:p>
    <w:p w14:paraId="7B97CBB1" w14:textId="3B870327" w:rsidR="00D71EF9" w:rsidRPr="001B3673" w:rsidRDefault="00D71EF9" w:rsidP="00D71EF9">
      <w:pPr>
        <w:spacing w:after="120"/>
        <w:rPr>
          <w:rFonts w:ascii="Proxima Nova Rg" w:hAnsi="Proxima Nova Rg"/>
          <w:sz w:val="22"/>
          <w:szCs w:val="22"/>
        </w:rPr>
      </w:pPr>
      <w:bookmarkStart w:id="1" w:name="OLE_LINK11"/>
      <w:bookmarkStart w:id="2" w:name="OLE_LINK12"/>
      <w:r w:rsidRPr="001B3673">
        <w:rPr>
          <w:rFonts w:ascii="Proxima Nova Rg" w:hAnsi="Proxima Nova Rg"/>
          <w:sz w:val="22"/>
          <w:szCs w:val="22"/>
        </w:rPr>
        <w:t xml:space="preserve">Corporal punishment is lawful in the home. Article 576 of the Revised Criminal Code 2005 punishes maltreatment of children but states in paragraph 3: “The taking, by parents or other persons having similar responsibilities, of a disciplinary measure that does not contravene the law, for the purposes of proper upbringing, is not subject to this provision.” Provisions in the Civil Code 1960 allowing for “light bodily punishment” as an educative measure within the family were repealed but the Revised Family Code 2000 states that “the guardian may take the necessary disciplinary measures for the purpose of ensuring the upbringing of the minor” (art. 258). Provisions against violence and abuse in </w:t>
      </w:r>
      <w:bookmarkEnd w:id="1"/>
      <w:bookmarkEnd w:id="2"/>
      <w:r w:rsidRPr="001B3673">
        <w:rPr>
          <w:rFonts w:ascii="Proxima Nova Rg" w:hAnsi="Proxima Nova Rg"/>
          <w:sz w:val="22"/>
          <w:szCs w:val="22"/>
        </w:rPr>
        <w:t>the Constitution 1995, the Criminal Code 2005 and the Revised Family Code 2000 are not interpreted as prohibiting corporal punishment in childrearing. The Government reported to the Committee on the Rights of the Child in 2012 that the provision allowing parental discipline in the Revised Criminal Code is a “positive improvement” on the previous authorisation of “reasonable chastisement” in the Penal Code 1957 and that “federal and regional education institutions and justice bodies are working towards the abolishment of corporal punishment both in homes and schools”.</w:t>
      </w:r>
      <w:r w:rsidRPr="001B3673">
        <w:rPr>
          <w:rStyle w:val="FootnoteReference"/>
          <w:rFonts w:ascii="Proxima Nova Rg" w:hAnsi="Proxima Nova Rg"/>
          <w:sz w:val="22"/>
          <w:szCs w:val="22"/>
        </w:rPr>
        <w:footnoteReference w:id="2"/>
      </w:r>
      <w:r w:rsidRPr="001B3673">
        <w:rPr>
          <w:rFonts w:ascii="Proxima Nova Rg" w:hAnsi="Proxima Nova Rg"/>
          <w:sz w:val="22"/>
          <w:szCs w:val="22"/>
        </w:rPr>
        <w:t xml:space="preserve"> But there was no indication of law reform to prohibit all corporal punishment in childrearing.</w:t>
      </w:r>
    </w:p>
    <w:p w14:paraId="7A722C2D" w14:textId="0A4FF626" w:rsidR="00EE5054" w:rsidRPr="00612609" w:rsidRDefault="00D91516" w:rsidP="00BB7DC3">
      <w:pPr>
        <w:spacing w:after="120"/>
        <w:rPr>
          <w:rFonts w:ascii="Proxima Nova Rg" w:hAnsi="Proxima Nova Rg"/>
          <w:sz w:val="22"/>
          <w:szCs w:val="22"/>
        </w:rPr>
      </w:pPr>
      <w:r w:rsidRPr="001B3673">
        <w:rPr>
          <w:rFonts w:ascii="Proxima Nova Rg" w:hAnsi="Proxima Nova Rg"/>
          <w:sz w:val="22"/>
          <w:szCs w:val="22"/>
        </w:rPr>
        <w:t>The Government reported in 2019 that the Ministry of Women, Children and Youth Affairs had adopted a Manual on Positive Child Disciplining aiming to “prevent corporeal punishment against children in schools, orphanages and by parents at home</w:t>
      </w:r>
      <w:r w:rsidR="0076681B" w:rsidRPr="001B3673">
        <w:rPr>
          <w:rFonts w:ascii="Proxima Nova Rg" w:hAnsi="Proxima Nova Rg"/>
          <w:sz w:val="22"/>
          <w:szCs w:val="22"/>
        </w:rPr>
        <w:t>”.</w:t>
      </w:r>
      <w:r w:rsidR="0076681B" w:rsidRPr="001B3673">
        <w:rPr>
          <w:rStyle w:val="FootnoteReference"/>
          <w:rFonts w:ascii="Proxima Nova Rg" w:hAnsi="Proxima Nova Rg"/>
          <w:sz w:val="22"/>
          <w:szCs w:val="22"/>
        </w:rPr>
        <w:footnoteReference w:id="3"/>
      </w:r>
      <w:r w:rsidR="0076681B">
        <w:rPr>
          <w:rFonts w:ascii="Proxima Nova Rg" w:hAnsi="Proxima Nova Rg"/>
          <w:sz w:val="22"/>
          <w:szCs w:val="22"/>
        </w:rPr>
        <w:t xml:space="preserve"> </w:t>
      </w:r>
      <w:r w:rsidR="0076681B" w:rsidRPr="0076681B">
        <w:rPr>
          <w:rFonts w:ascii="Proxima Nova Rg" w:hAnsi="Proxima Nova Rg"/>
          <w:sz w:val="22"/>
          <w:szCs w:val="22"/>
        </w:rPr>
        <w:t>In reporting to the Committee on the Rights of the Child in 2021, the Government stated</w:t>
      </w:r>
      <w:r w:rsidR="005B2EEF">
        <w:rPr>
          <w:rFonts w:ascii="Proxima Nova Rg" w:hAnsi="Proxima Nova Rg"/>
          <w:sz w:val="22"/>
          <w:szCs w:val="22"/>
        </w:rPr>
        <w:t xml:space="preserve"> that </w:t>
      </w:r>
      <w:r w:rsidR="0076681B" w:rsidRPr="00972113">
        <w:rPr>
          <w:rFonts w:ascii="Proxima Nova Rg" w:hAnsi="Proxima Nova Rg"/>
          <w:sz w:val="22"/>
          <w:szCs w:val="22"/>
        </w:rPr>
        <w:t>to prevent the practice of corporal punishment as a method of disciplining in family and other settings, different awareness raising programs and campaigns on positive parenting practices were conducted targeting families, schools and communities.</w:t>
      </w:r>
      <w:r w:rsidR="0076681B">
        <w:rPr>
          <w:rStyle w:val="FootnoteReference"/>
          <w:rFonts w:ascii="Proxima Nova Rg" w:hAnsi="Proxima Nova Rg"/>
          <w:sz w:val="22"/>
          <w:szCs w:val="22"/>
        </w:rPr>
        <w:footnoteReference w:id="4"/>
      </w:r>
    </w:p>
    <w:p w14:paraId="05B743D4" w14:textId="624908BA" w:rsidR="006E1B5B" w:rsidRPr="00D622E3" w:rsidRDefault="006E1B5B" w:rsidP="006E1B5B">
      <w:pPr>
        <w:spacing w:after="120"/>
        <w:rPr>
          <w:rFonts w:ascii="Proxima Nova Rg" w:hAnsi="Proxima Nova Rg" w:cs="Calibri"/>
          <w:sz w:val="22"/>
          <w:szCs w:val="22"/>
        </w:rPr>
      </w:pPr>
      <w:r>
        <w:rPr>
          <w:rFonts w:ascii="Proxima Nova Rg" w:hAnsi="Proxima Nova Rg" w:cs="Calibri"/>
          <w:sz w:val="22"/>
          <w:szCs w:val="22"/>
        </w:rPr>
        <w:t>Ethiopia</w:t>
      </w:r>
      <w:r w:rsidRPr="00D622E3">
        <w:rPr>
          <w:rFonts w:ascii="Proxima Nova Rg" w:hAnsi="Proxima Nova Rg" w:cs="Calibri"/>
          <w:sz w:val="22"/>
          <w:szCs w:val="22"/>
        </w:rPr>
        <w:t xml:space="preserve"> became a Pathfind</w:t>
      </w:r>
      <w:r w:rsidR="00EF5ABF">
        <w:rPr>
          <w:rFonts w:ascii="Proxima Nova Rg" w:hAnsi="Proxima Nova Rg" w:cs="Calibri"/>
          <w:sz w:val="22"/>
          <w:szCs w:val="22"/>
        </w:rPr>
        <w:t>ing</w:t>
      </w:r>
      <w:r w:rsidRPr="00D622E3">
        <w:rPr>
          <w:rFonts w:ascii="Proxima Nova Rg" w:hAnsi="Proxima Nova Rg" w:cs="Calibri"/>
          <w:sz w:val="22"/>
          <w:szCs w:val="22"/>
        </w:rPr>
        <w:t xml:space="preserve"> country with the Global Partnership to End Violence Against Children in </w:t>
      </w:r>
      <w:r>
        <w:rPr>
          <w:rFonts w:ascii="Proxima Nova Rg" w:hAnsi="Proxima Nova Rg" w:cs="Calibri"/>
          <w:sz w:val="22"/>
          <w:szCs w:val="22"/>
        </w:rPr>
        <w:t>2021</w:t>
      </w:r>
      <w:r w:rsidRPr="00D622E3">
        <w:rPr>
          <w:rFonts w:ascii="Proxima Nova Rg" w:hAnsi="Proxima Nova Rg" w:cs="Calibri"/>
          <w:sz w:val="22"/>
          <w:szCs w:val="22"/>
        </w:rPr>
        <w:t>. This commits the Government to three to five years of accelerated action towards the achievement of Target 16.2 of the Sustainable Development Goals.</w:t>
      </w:r>
    </w:p>
    <w:p w14:paraId="1328947C" w14:textId="77777777" w:rsidR="006E1B5B" w:rsidRPr="00D00F4E" w:rsidRDefault="006E1B5B" w:rsidP="00BB7DC3">
      <w:pPr>
        <w:spacing w:after="120"/>
        <w:rPr>
          <w:rFonts w:ascii="Proxima Nova Rg" w:hAnsi="Proxima Nova Rg" w:cstheme="minorHAnsi"/>
          <w:b/>
          <w:color w:val="ECA145"/>
          <w:sz w:val="22"/>
          <w:szCs w:val="22"/>
        </w:rPr>
      </w:pPr>
    </w:p>
    <w:p w14:paraId="1084E424" w14:textId="594D7C6F" w:rsidR="00016CB3" w:rsidRPr="00D00F4E" w:rsidRDefault="00016CB3" w:rsidP="00BB7DC3">
      <w:pPr>
        <w:pStyle w:val="Heading3"/>
        <w:spacing w:before="0" w:after="120"/>
        <w:rPr>
          <w:rFonts w:ascii="Proxima Nova Rg" w:hAnsi="Proxima Nova Rg" w:cstheme="minorHAnsi"/>
          <w:b w:val="0"/>
          <w:color w:val="ECA145"/>
          <w:sz w:val="22"/>
          <w:szCs w:val="22"/>
        </w:rPr>
      </w:pPr>
      <w:r w:rsidRPr="00D00F4E">
        <w:rPr>
          <w:rFonts w:ascii="Proxima Nova Rg" w:hAnsi="Proxima Nova Rg" w:cstheme="minorHAnsi"/>
          <w:color w:val="ECA145"/>
          <w:sz w:val="22"/>
          <w:szCs w:val="22"/>
        </w:rPr>
        <w:t>Alternative care settings</w:t>
      </w:r>
    </w:p>
    <w:p w14:paraId="6719A391" w14:textId="77777777" w:rsidR="00D71EF9" w:rsidRPr="001B3673" w:rsidRDefault="00D71EF9" w:rsidP="00D71EF9">
      <w:pPr>
        <w:spacing w:after="120"/>
        <w:rPr>
          <w:rFonts w:ascii="Proxima Nova Rg" w:hAnsi="Proxima Nova Rg"/>
          <w:sz w:val="22"/>
          <w:szCs w:val="22"/>
        </w:rPr>
      </w:pPr>
      <w:r w:rsidRPr="001B3673">
        <w:rPr>
          <w:rFonts w:ascii="Proxima Nova Rg" w:hAnsi="Proxima Nova Rg"/>
          <w:sz w:val="22"/>
          <w:szCs w:val="22"/>
        </w:rPr>
        <w:t xml:space="preserve">Corporal punishment is prohibited in </w:t>
      </w:r>
      <w:proofErr w:type="gramStart"/>
      <w:r w:rsidRPr="001B3673">
        <w:rPr>
          <w:rFonts w:ascii="Proxima Nova Rg" w:hAnsi="Proxima Nova Rg"/>
          <w:sz w:val="22"/>
          <w:szCs w:val="22"/>
        </w:rPr>
        <w:t>child care</w:t>
      </w:r>
      <w:proofErr w:type="gramEnd"/>
      <w:r w:rsidRPr="001B3673">
        <w:rPr>
          <w:rFonts w:ascii="Proxima Nova Rg" w:hAnsi="Proxima Nova Rg"/>
          <w:sz w:val="22"/>
          <w:szCs w:val="22"/>
        </w:rPr>
        <w:t xml:space="preserve"> institutions by article 36 of the Constitution 1995 (see under “Schools”), but we have yet to confirm that this applies to private as well as state provided care. There appears to be no prohibition in relation to non-institutional childcare, where the provisions in the Revised Criminal Code 2005 (art. 576) and the Revised Family Code 2000 (art. 25) allowing for disciplinary measures by persons with parental authority would presumably apply.</w:t>
      </w:r>
    </w:p>
    <w:p w14:paraId="0CAB997A" w14:textId="77777777" w:rsidR="00016CB3" w:rsidRPr="001B3673" w:rsidRDefault="00016CB3" w:rsidP="00BB7DC3">
      <w:pPr>
        <w:spacing w:after="120"/>
        <w:rPr>
          <w:rFonts w:ascii="Proxima Nova Rg" w:hAnsi="Proxima Nova Rg" w:cstheme="minorHAnsi"/>
          <w:sz w:val="22"/>
          <w:szCs w:val="22"/>
        </w:rPr>
      </w:pPr>
    </w:p>
    <w:p w14:paraId="56E90498" w14:textId="3030DCF6" w:rsidR="00016CB3" w:rsidRPr="00D00F4E" w:rsidRDefault="004A62CE" w:rsidP="00BB7DC3">
      <w:pPr>
        <w:pStyle w:val="Heading3"/>
        <w:spacing w:before="0" w:after="120"/>
        <w:rPr>
          <w:rFonts w:ascii="Proxima Nova Rg" w:hAnsi="Proxima Nova Rg" w:cstheme="minorHAnsi"/>
          <w:b w:val="0"/>
          <w:color w:val="ECA145"/>
          <w:sz w:val="22"/>
          <w:szCs w:val="22"/>
        </w:rPr>
      </w:pPr>
      <w:r w:rsidRPr="00D00F4E">
        <w:rPr>
          <w:rFonts w:ascii="Proxima Nova Rg" w:hAnsi="Proxima Nova Rg" w:cstheme="minorHAnsi"/>
          <w:color w:val="ECA145"/>
          <w:sz w:val="22"/>
          <w:szCs w:val="22"/>
        </w:rPr>
        <w:t>Day care</w:t>
      </w:r>
    </w:p>
    <w:p w14:paraId="64D8A388" w14:textId="77777777" w:rsidR="00D71EF9" w:rsidRPr="001B3673" w:rsidRDefault="00D71EF9" w:rsidP="00D71EF9">
      <w:pPr>
        <w:spacing w:after="120"/>
        <w:rPr>
          <w:rFonts w:ascii="Proxima Nova Rg" w:hAnsi="Proxima Nova Rg"/>
          <w:sz w:val="22"/>
          <w:szCs w:val="22"/>
        </w:rPr>
      </w:pPr>
      <w:r w:rsidRPr="001B3673">
        <w:rPr>
          <w:rFonts w:ascii="Proxima Nova Rg" w:hAnsi="Proxima Nova Rg"/>
          <w:sz w:val="22"/>
          <w:szCs w:val="22"/>
        </w:rPr>
        <w:t>Corporal punishment is prohibited in institutions by article 36 of the Constitution 1995 (see under “Schools”), but we have yet to confirm that this applies to private as well as state provided care. There appears to be no prohibition in relation to non-institutional forms of day care, where the provisions in the Revised Criminal Code 2005 (art. 576) and the Revised Family Code 2000 (art. 25) allowing for disciplinary measures by persons with parental authority would presumably apply.</w:t>
      </w:r>
    </w:p>
    <w:p w14:paraId="16B9FB63" w14:textId="77777777" w:rsidR="00016CB3" w:rsidRPr="001B3673" w:rsidRDefault="00016CB3" w:rsidP="00BB7DC3">
      <w:pPr>
        <w:spacing w:after="120"/>
        <w:rPr>
          <w:rFonts w:ascii="Proxima Nova Rg" w:hAnsi="Proxima Nova Rg" w:cstheme="minorHAnsi"/>
          <w:sz w:val="22"/>
          <w:szCs w:val="22"/>
        </w:rPr>
      </w:pPr>
    </w:p>
    <w:p w14:paraId="7A722C2E" w14:textId="77777777" w:rsidR="00EE5054" w:rsidRPr="00D00F4E" w:rsidRDefault="00EE5054" w:rsidP="00BB7DC3">
      <w:pPr>
        <w:pStyle w:val="Heading3"/>
        <w:spacing w:before="0" w:after="120"/>
        <w:rPr>
          <w:rFonts w:ascii="Proxima Nova Rg" w:hAnsi="Proxima Nova Rg" w:cstheme="minorHAnsi"/>
          <w:b w:val="0"/>
          <w:color w:val="ECA145"/>
          <w:sz w:val="22"/>
          <w:szCs w:val="22"/>
        </w:rPr>
      </w:pPr>
      <w:r w:rsidRPr="00D00F4E">
        <w:rPr>
          <w:rFonts w:ascii="Proxima Nova Rg" w:hAnsi="Proxima Nova Rg" w:cstheme="minorHAnsi"/>
          <w:color w:val="ECA145"/>
          <w:sz w:val="22"/>
          <w:szCs w:val="22"/>
        </w:rPr>
        <w:t>Schools</w:t>
      </w:r>
    </w:p>
    <w:p w14:paraId="76E1F168" w14:textId="60C154DC" w:rsidR="00D71EF9" w:rsidRDefault="00D71EF9" w:rsidP="00D71EF9">
      <w:pPr>
        <w:spacing w:after="120"/>
        <w:rPr>
          <w:rFonts w:ascii="Proxima Nova Rg" w:hAnsi="Proxima Nova Rg"/>
          <w:sz w:val="22"/>
          <w:szCs w:val="22"/>
        </w:rPr>
      </w:pPr>
      <w:r w:rsidRPr="001B3673">
        <w:rPr>
          <w:rFonts w:ascii="Proxima Nova Rg" w:hAnsi="Proxima Nova Rg"/>
          <w:sz w:val="22"/>
          <w:szCs w:val="22"/>
        </w:rPr>
        <w:t>Corporal punishment is explicitly prohibited in schools in article 36 of the Constitution 1995, which states: “(1) Every child has the right … (e) to be free of corporal punishment or cruel and inhumane treatment in schools and other institutions responsible for the care of children.” Corporal punishment is not among permitted disciplinary measures in the school administration regulation issued by the Ministry of Education in 1998.</w:t>
      </w:r>
    </w:p>
    <w:p w14:paraId="73E16B56" w14:textId="77777777" w:rsidR="00D00F4E" w:rsidRPr="00D00F4E" w:rsidRDefault="00D00F4E" w:rsidP="00D71EF9">
      <w:pPr>
        <w:spacing w:after="120"/>
        <w:rPr>
          <w:rFonts w:ascii="Proxima Nova Rg" w:hAnsi="Proxima Nova Rg"/>
          <w:b/>
          <w:color w:val="ECA145"/>
          <w:sz w:val="22"/>
          <w:szCs w:val="22"/>
          <w:u w:val="single"/>
        </w:rPr>
      </w:pPr>
    </w:p>
    <w:p w14:paraId="7A722C31" w14:textId="62D88AAA" w:rsidR="00EE5054" w:rsidRPr="00D00F4E" w:rsidRDefault="00EE5054" w:rsidP="00BB7DC3">
      <w:pPr>
        <w:pStyle w:val="Heading3"/>
        <w:spacing w:before="0" w:after="120"/>
        <w:rPr>
          <w:rFonts w:ascii="Proxima Nova Rg" w:hAnsi="Proxima Nova Rg" w:cstheme="minorHAnsi"/>
          <w:b w:val="0"/>
          <w:color w:val="ECA145"/>
          <w:sz w:val="22"/>
          <w:szCs w:val="22"/>
        </w:rPr>
      </w:pPr>
      <w:r w:rsidRPr="00D00F4E">
        <w:rPr>
          <w:rFonts w:ascii="Proxima Nova Rg" w:hAnsi="Proxima Nova Rg" w:cstheme="minorHAnsi"/>
          <w:color w:val="ECA145"/>
          <w:sz w:val="22"/>
          <w:szCs w:val="22"/>
        </w:rPr>
        <w:t xml:space="preserve">Penal </w:t>
      </w:r>
      <w:r w:rsidR="00BB7DC3" w:rsidRPr="00D00F4E">
        <w:rPr>
          <w:rFonts w:ascii="Proxima Nova Rg" w:hAnsi="Proxima Nova Rg" w:cstheme="minorHAnsi"/>
          <w:color w:val="ECA145"/>
          <w:sz w:val="22"/>
          <w:szCs w:val="22"/>
        </w:rPr>
        <w:t>institutions</w:t>
      </w:r>
    </w:p>
    <w:p w14:paraId="1EAFFF7C" w14:textId="77777777" w:rsidR="00D71EF9" w:rsidRPr="001B3673" w:rsidRDefault="00D71EF9" w:rsidP="00D71EF9">
      <w:pPr>
        <w:spacing w:after="120"/>
        <w:rPr>
          <w:rFonts w:ascii="Proxima Nova Rg" w:hAnsi="Proxima Nova Rg"/>
          <w:sz w:val="22"/>
          <w:szCs w:val="22"/>
        </w:rPr>
      </w:pPr>
      <w:r w:rsidRPr="001B3673">
        <w:rPr>
          <w:rFonts w:ascii="Proxima Nova Rg" w:hAnsi="Proxima Nova Rg"/>
          <w:sz w:val="22"/>
          <w:szCs w:val="22"/>
        </w:rPr>
        <w:t>Corporal punishment is unlawful as a disciplinary measure in penal institutions. The Constitution 1995 states that all persons in detention have the right to “treatments respecting their dignity” (art. 21) and article 36 explicitly protects children from corporal punishment in institutions (see under “Schools”).</w:t>
      </w:r>
    </w:p>
    <w:p w14:paraId="3A0D5D70" w14:textId="4748E71E" w:rsidR="00BB7DC3" w:rsidRPr="001B3673" w:rsidRDefault="00BB7DC3" w:rsidP="00BB7DC3">
      <w:pPr>
        <w:spacing w:after="120"/>
        <w:rPr>
          <w:rFonts w:ascii="Proxima Nova Rg" w:hAnsi="Proxima Nova Rg" w:cstheme="minorHAnsi"/>
          <w:sz w:val="22"/>
          <w:szCs w:val="22"/>
        </w:rPr>
      </w:pPr>
    </w:p>
    <w:p w14:paraId="2504E16D" w14:textId="79448A55" w:rsidR="00BB7DC3" w:rsidRPr="00D00F4E" w:rsidRDefault="00BB7DC3" w:rsidP="00BB7DC3">
      <w:pPr>
        <w:pStyle w:val="Heading3"/>
        <w:spacing w:before="0" w:after="120"/>
        <w:rPr>
          <w:rFonts w:ascii="Proxima Nova Rg" w:hAnsi="Proxima Nova Rg" w:cstheme="minorHAnsi"/>
          <w:color w:val="ECA145"/>
          <w:sz w:val="22"/>
          <w:szCs w:val="22"/>
        </w:rPr>
      </w:pPr>
      <w:r w:rsidRPr="00D00F4E">
        <w:rPr>
          <w:rFonts w:ascii="Proxima Nova Rg" w:hAnsi="Proxima Nova Rg" w:cstheme="minorHAnsi"/>
          <w:color w:val="ECA145"/>
          <w:sz w:val="22"/>
          <w:szCs w:val="22"/>
        </w:rPr>
        <w:t xml:space="preserve">Sentence for </w:t>
      </w:r>
      <w:proofErr w:type="gramStart"/>
      <w:r w:rsidRPr="00D00F4E">
        <w:rPr>
          <w:rFonts w:ascii="Proxima Nova Rg" w:hAnsi="Proxima Nova Rg" w:cstheme="minorHAnsi"/>
          <w:color w:val="ECA145"/>
          <w:sz w:val="22"/>
          <w:szCs w:val="22"/>
        </w:rPr>
        <w:t>crime</w:t>
      </w:r>
      <w:proofErr w:type="gramEnd"/>
    </w:p>
    <w:p w14:paraId="7A3E53D1" w14:textId="77777777" w:rsidR="00D71EF9" w:rsidRPr="001B3673" w:rsidRDefault="00D71EF9" w:rsidP="00D71EF9">
      <w:pPr>
        <w:spacing w:after="120"/>
        <w:rPr>
          <w:rFonts w:ascii="Proxima Nova Rg" w:hAnsi="Proxima Nova Rg"/>
          <w:sz w:val="22"/>
          <w:szCs w:val="22"/>
          <w:u w:val="single"/>
        </w:rPr>
      </w:pPr>
      <w:r w:rsidRPr="001B3673">
        <w:rPr>
          <w:rFonts w:ascii="Proxima Nova Rg" w:hAnsi="Proxima Nova Rg"/>
          <w:sz w:val="22"/>
          <w:szCs w:val="22"/>
        </w:rPr>
        <w:t>Corporal punishment is unlawful as a sentence for crime under the Revised Criminal Code 2005.</w:t>
      </w:r>
    </w:p>
    <w:p w14:paraId="2396A7DC" w14:textId="77777777" w:rsidR="00C25080" w:rsidRPr="00926B4C" w:rsidRDefault="00C25080" w:rsidP="00BB7DC3">
      <w:pPr>
        <w:spacing w:after="120"/>
        <w:rPr>
          <w:rFonts w:ascii="Proxima Nova Rg" w:hAnsi="Proxima Nova Rg" w:cstheme="minorHAnsi"/>
        </w:rPr>
      </w:pPr>
    </w:p>
    <w:p w14:paraId="05F1357F" w14:textId="1C41136D" w:rsidR="00C25080" w:rsidRPr="00926B4C" w:rsidRDefault="00C25080" w:rsidP="00C25080">
      <w:pPr>
        <w:pStyle w:val="Heading2"/>
        <w:spacing w:after="120"/>
        <w:rPr>
          <w:rFonts w:ascii="Proxima Nova Rg" w:eastAsia="Calibri" w:hAnsi="Proxima Nova Rg" w:cstheme="minorHAnsi"/>
          <w:bCs w:val="0"/>
          <w:sz w:val="28"/>
          <w:szCs w:val="28"/>
          <w:lang w:eastAsia="en-GB"/>
        </w:rPr>
      </w:pPr>
      <w:r w:rsidRPr="00926B4C">
        <w:rPr>
          <w:rFonts w:ascii="Proxima Nova Rg" w:eastAsia="Calibri" w:hAnsi="Proxima Nova Rg" w:cstheme="minorHAnsi"/>
          <w:sz w:val="28"/>
          <w:szCs w:val="28"/>
          <w:lang w:eastAsia="en-GB"/>
        </w:rPr>
        <w:t xml:space="preserve">Universal Periodic Review of </w:t>
      </w:r>
      <w:r w:rsidR="00D71EF9" w:rsidRPr="00926B4C">
        <w:rPr>
          <w:rFonts w:ascii="Proxima Nova Rg" w:eastAsia="Calibri" w:hAnsi="Proxima Nova Rg" w:cstheme="minorHAnsi"/>
          <w:sz w:val="28"/>
          <w:szCs w:val="28"/>
          <w:lang w:eastAsia="en-GB"/>
        </w:rPr>
        <w:t>Ethiopia’s</w:t>
      </w:r>
      <w:r w:rsidRPr="00926B4C">
        <w:rPr>
          <w:rFonts w:ascii="Proxima Nova Rg" w:eastAsia="Calibri" w:hAnsi="Proxima Nova Rg" w:cstheme="minorHAnsi"/>
          <w:sz w:val="28"/>
          <w:szCs w:val="28"/>
          <w:lang w:eastAsia="en-GB"/>
        </w:rPr>
        <w:t xml:space="preserve"> human rights record</w:t>
      </w:r>
    </w:p>
    <w:p w14:paraId="43E205C5" w14:textId="77777777" w:rsidR="00D71EF9" w:rsidRPr="001B3673" w:rsidRDefault="00D71EF9" w:rsidP="00D71EF9">
      <w:pPr>
        <w:spacing w:after="120"/>
        <w:rPr>
          <w:rFonts w:ascii="Proxima Nova Rg" w:eastAsia="Calibri" w:hAnsi="Proxima Nova Rg"/>
          <w:sz w:val="22"/>
          <w:szCs w:val="22"/>
          <w:lang w:eastAsia="en-GB"/>
        </w:rPr>
      </w:pPr>
      <w:r w:rsidRPr="001B3673">
        <w:rPr>
          <w:rFonts w:ascii="Proxima Nova Rg" w:eastAsia="Calibri" w:hAnsi="Proxima Nova Rg"/>
          <w:sz w:val="22"/>
          <w:szCs w:val="22"/>
          <w:lang w:eastAsia="en-GB"/>
        </w:rPr>
        <w:t>Ethiopia was examined in the first cycle of the Universal Periodic Review in 2009 (session 6). The following recommendation was made:</w:t>
      </w:r>
      <w:r w:rsidRPr="001B3673">
        <w:rPr>
          <w:rStyle w:val="FootnoteReference"/>
          <w:rFonts w:ascii="Proxima Nova Rg" w:eastAsia="Calibri" w:hAnsi="Proxima Nova Rg"/>
          <w:sz w:val="22"/>
          <w:szCs w:val="22"/>
          <w:lang w:eastAsia="en-GB"/>
        </w:rPr>
        <w:footnoteReference w:id="5"/>
      </w:r>
    </w:p>
    <w:p w14:paraId="510432E1" w14:textId="77777777" w:rsidR="00D71EF9" w:rsidRPr="001B3673" w:rsidRDefault="00D71EF9" w:rsidP="00D71EF9">
      <w:pPr>
        <w:spacing w:after="120"/>
        <w:ind w:left="720"/>
        <w:rPr>
          <w:rFonts w:ascii="Proxima Nova Rg" w:eastAsia="Calibri" w:hAnsi="Proxima Nova Rg"/>
          <w:sz w:val="22"/>
          <w:szCs w:val="22"/>
          <w:lang w:eastAsia="en-GB"/>
        </w:rPr>
      </w:pPr>
      <w:r w:rsidRPr="001B3673">
        <w:rPr>
          <w:rFonts w:ascii="Proxima Nova Rg" w:eastAsia="Calibri" w:hAnsi="Proxima Nova Rg"/>
          <w:sz w:val="22"/>
          <w:szCs w:val="22"/>
          <w:lang w:eastAsia="en-GB"/>
        </w:rPr>
        <w:t>“Give favourable consideration to prohibit the death penalty and corporal punishment in the Constitution and Ethiopian legislation in the area of the right to life (Mexico)”</w:t>
      </w:r>
    </w:p>
    <w:p w14:paraId="2920B330" w14:textId="77777777" w:rsidR="00D71EF9" w:rsidRPr="001B3673" w:rsidRDefault="00D71EF9" w:rsidP="00D71EF9">
      <w:pPr>
        <w:autoSpaceDE w:val="0"/>
        <w:autoSpaceDN w:val="0"/>
        <w:adjustRightInd w:val="0"/>
        <w:spacing w:after="120"/>
        <w:rPr>
          <w:rFonts w:ascii="Proxima Nova Rg" w:eastAsia="Calibri" w:hAnsi="Proxima Nova Rg"/>
          <w:sz w:val="22"/>
          <w:szCs w:val="22"/>
          <w:lang w:eastAsia="en-GB"/>
        </w:rPr>
      </w:pPr>
      <w:r w:rsidRPr="001B3673">
        <w:rPr>
          <w:rFonts w:ascii="Proxima Nova Rg" w:eastAsia="Calibri" w:hAnsi="Proxima Nova Rg"/>
          <w:sz w:val="22"/>
          <w:szCs w:val="22"/>
          <w:lang w:eastAsia="en-GB"/>
        </w:rPr>
        <w:t>The Government rejected the recommendation and stated: “The Federal Constitution explicitly guaranteed the right of the child to be free from corporal punishment. The Criminal Code provided for measures and penalties applicable to young persons, and these enumerations did not include corporal punishment.”</w:t>
      </w:r>
      <w:r w:rsidRPr="001B3673">
        <w:rPr>
          <w:rStyle w:val="FootnoteReference"/>
          <w:rFonts w:ascii="Proxima Nova Rg" w:eastAsia="Calibri" w:hAnsi="Proxima Nova Rg"/>
          <w:sz w:val="22"/>
          <w:szCs w:val="22"/>
          <w:lang w:eastAsia="en-GB"/>
        </w:rPr>
        <w:footnoteReference w:id="6"/>
      </w:r>
    </w:p>
    <w:p w14:paraId="6686FCEC" w14:textId="77777777" w:rsidR="00D71EF9" w:rsidRPr="001B3673" w:rsidRDefault="00D71EF9" w:rsidP="00D71EF9">
      <w:pPr>
        <w:spacing w:after="120"/>
        <w:rPr>
          <w:rFonts w:ascii="Proxima Nova Rg" w:hAnsi="Proxima Nova Rg"/>
          <w:sz w:val="22"/>
          <w:szCs w:val="22"/>
        </w:rPr>
      </w:pPr>
      <w:r w:rsidRPr="001B3673">
        <w:rPr>
          <w:rFonts w:ascii="Proxima Nova Rg" w:hAnsi="Proxima Nova Rg"/>
          <w:sz w:val="22"/>
          <w:szCs w:val="22"/>
        </w:rPr>
        <w:t>Examination in the second cycle took place in 2014 (session 19). During the review the Government stated that Ethiopia was “committed to improving the rights and welfare of children and was taking steps to eliminate corporal punishment in family settings, which was prohibited under the Constitution”.</w:t>
      </w:r>
      <w:r w:rsidRPr="001B3673">
        <w:rPr>
          <w:rStyle w:val="FootnoteReference"/>
          <w:rFonts w:ascii="Proxima Nova Rg" w:hAnsi="Proxima Nova Rg"/>
          <w:sz w:val="22"/>
          <w:szCs w:val="22"/>
        </w:rPr>
        <w:footnoteReference w:id="7"/>
      </w:r>
      <w:r w:rsidRPr="001B3673">
        <w:rPr>
          <w:rFonts w:ascii="Proxima Nova Rg" w:hAnsi="Proxima Nova Rg"/>
          <w:sz w:val="22"/>
          <w:szCs w:val="22"/>
        </w:rPr>
        <w:t xml:space="preserve"> The following recommendations were made:</w:t>
      </w:r>
      <w:r w:rsidRPr="001B3673">
        <w:rPr>
          <w:rStyle w:val="FootnoteReference"/>
          <w:rFonts w:ascii="Proxima Nova Rg" w:hAnsi="Proxima Nova Rg"/>
          <w:sz w:val="22"/>
          <w:szCs w:val="22"/>
        </w:rPr>
        <w:footnoteReference w:id="8"/>
      </w:r>
    </w:p>
    <w:p w14:paraId="63A1C452" w14:textId="77777777" w:rsidR="00D71EF9" w:rsidRPr="001B3673" w:rsidRDefault="00D71EF9" w:rsidP="00D71EF9">
      <w:pPr>
        <w:spacing w:after="120"/>
        <w:ind w:left="720"/>
        <w:rPr>
          <w:rFonts w:ascii="Proxima Nova Rg" w:hAnsi="Proxima Nova Rg"/>
          <w:sz w:val="22"/>
          <w:szCs w:val="22"/>
          <w:lang w:eastAsia="en-GB"/>
        </w:rPr>
      </w:pPr>
      <w:r w:rsidRPr="001B3673">
        <w:rPr>
          <w:rFonts w:ascii="Proxima Nova Rg" w:hAnsi="Proxima Nova Rg"/>
          <w:sz w:val="22"/>
          <w:szCs w:val="22"/>
          <w:lang w:eastAsia="en-GB"/>
        </w:rPr>
        <w:t>“Enhance endeavours to abolish corporal punishment of children (Cyprus</w:t>
      </w:r>
      <w:proofErr w:type="gramStart"/>
      <w:r w:rsidRPr="001B3673">
        <w:rPr>
          <w:rFonts w:ascii="Proxima Nova Rg" w:hAnsi="Proxima Nova Rg"/>
          <w:sz w:val="22"/>
          <w:szCs w:val="22"/>
          <w:lang w:eastAsia="en-GB"/>
        </w:rPr>
        <w:t>);</w:t>
      </w:r>
      <w:proofErr w:type="gramEnd"/>
    </w:p>
    <w:p w14:paraId="4FF56EC8" w14:textId="77777777" w:rsidR="00D71EF9" w:rsidRPr="001B3673" w:rsidRDefault="00D71EF9" w:rsidP="00D71EF9">
      <w:pPr>
        <w:spacing w:after="120"/>
        <w:ind w:left="720"/>
        <w:rPr>
          <w:rFonts w:ascii="Proxima Nova Rg" w:hAnsi="Proxima Nova Rg"/>
          <w:sz w:val="22"/>
          <w:szCs w:val="22"/>
          <w:lang w:eastAsia="en-GB"/>
        </w:rPr>
      </w:pPr>
      <w:r w:rsidRPr="001B3673">
        <w:rPr>
          <w:rFonts w:ascii="Proxima Nova Rg" w:hAnsi="Proxima Nova Rg"/>
          <w:sz w:val="22"/>
          <w:szCs w:val="22"/>
          <w:lang w:eastAsia="en-GB"/>
        </w:rPr>
        <w:t>“Criminalize all forms of corporal punishment against children and sign and ratify the Optional Protocol to the CRC on a communications procedure (Portugal)”</w:t>
      </w:r>
    </w:p>
    <w:p w14:paraId="15A7C534" w14:textId="7E5F68E5" w:rsidR="00D71EF9" w:rsidRPr="001B3673" w:rsidRDefault="00D71EF9" w:rsidP="00D71EF9">
      <w:pPr>
        <w:spacing w:after="120"/>
        <w:rPr>
          <w:rFonts w:ascii="Proxima Nova Rg" w:hAnsi="Proxima Nova Rg"/>
          <w:sz w:val="22"/>
          <w:szCs w:val="22"/>
        </w:rPr>
      </w:pPr>
      <w:r w:rsidRPr="001B3673">
        <w:rPr>
          <w:rFonts w:ascii="Proxima Nova Rg" w:hAnsi="Proxima Nova Rg"/>
          <w:sz w:val="22"/>
          <w:szCs w:val="22"/>
        </w:rPr>
        <w:t>The Government accepted the first of these but rejected the second.</w:t>
      </w:r>
      <w:r w:rsidRPr="001B3673">
        <w:rPr>
          <w:rStyle w:val="FootnoteReference"/>
          <w:rFonts w:ascii="Proxima Nova Rg" w:hAnsi="Proxima Nova Rg"/>
          <w:sz w:val="22"/>
          <w:szCs w:val="22"/>
        </w:rPr>
        <w:footnoteReference w:id="9"/>
      </w:r>
    </w:p>
    <w:p w14:paraId="2D481221" w14:textId="0E10C096" w:rsidR="00D91516" w:rsidRPr="001B3673" w:rsidRDefault="00D91516" w:rsidP="00D71EF9">
      <w:pPr>
        <w:spacing w:after="120"/>
        <w:rPr>
          <w:rFonts w:ascii="Proxima Nova Rg" w:hAnsi="Proxima Nova Rg"/>
          <w:sz w:val="22"/>
          <w:szCs w:val="22"/>
        </w:rPr>
      </w:pPr>
      <w:r w:rsidRPr="001B3673">
        <w:rPr>
          <w:rFonts w:ascii="Proxima Nova Rg" w:hAnsi="Proxima Nova Rg"/>
          <w:sz w:val="22"/>
          <w:szCs w:val="22"/>
        </w:rPr>
        <w:t>Third cycle examination took place in 2019 (session 33). No recommendation specifically on corporal punishment was extended but the following recommendations were made:</w:t>
      </w:r>
      <w:r w:rsidRPr="001B3673">
        <w:rPr>
          <w:rStyle w:val="FootnoteReference"/>
          <w:rFonts w:ascii="Proxima Nova Rg" w:hAnsi="Proxima Nova Rg"/>
          <w:sz w:val="22"/>
          <w:szCs w:val="22"/>
        </w:rPr>
        <w:footnoteReference w:id="10"/>
      </w:r>
    </w:p>
    <w:p w14:paraId="7BC4EA96" w14:textId="18DA2CBC" w:rsidR="00D91516" w:rsidRPr="001B3673" w:rsidRDefault="00D91516" w:rsidP="00D91516">
      <w:pPr>
        <w:spacing w:after="120"/>
        <w:ind w:left="720"/>
        <w:rPr>
          <w:rFonts w:ascii="Proxima Nova Rg" w:hAnsi="Proxima Nova Rg"/>
          <w:sz w:val="22"/>
          <w:szCs w:val="22"/>
        </w:rPr>
      </w:pPr>
      <w:r w:rsidRPr="001B3673">
        <w:rPr>
          <w:rFonts w:ascii="Proxima Nova Rg" w:hAnsi="Proxima Nova Rg"/>
          <w:sz w:val="22"/>
          <w:szCs w:val="22"/>
        </w:rPr>
        <w:t>“Establish legislative and other measures to protect children from abuse and violence (Kyrgyzstan</w:t>
      </w:r>
      <w:proofErr w:type="gramStart"/>
      <w:r w:rsidRPr="001B3673">
        <w:rPr>
          <w:rFonts w:ascii="Proxima Nova Rg" w:hAnsi="Proxima Nova Rg"/>
          <w:sz w:val="22"/>
          <w:szCs w:val="22"/>
        </w:rPr>
        <w:t>);</w:t>
      </w:r>
      <w:proofErr w:type="gramEnd"/>
    </w:p>
    <w:p w14:paraId="3E307CF3" w14:textId="73B46DEE" w:rsidR="00D91516" w:rsidRPr="001B3673" w:rsidRDefault="00D91516" w:rsidP="00D91516">
      <w:pPr>
        <w:spacing w:after="120"/>
        <w:ind w:left="720"/>
        <w:rPr>
          <w:rFonts w:ascii="Proxima Nova Rg" w:hAnsi="Proxima Nova Rg"/>
          <w:sz w:val="22"/>
          <w:szCs w:val="22"/>
        </w:rPr>
      </w:pPr>
      <w:r w:rsidRPr="001B3673">
        <w:rPr>
          <w:rFonts w:ascii="Proxima Nova Rg" w:hAnsi="Proxima Nova Rg"/>
          <w:sz w:val="22"/>
          <w:szCs w:val="22"/>
        </w:rPr>
        <w:t>“Continue its efforts to take measures to prevent violence against children and their labour exploitation in order to protect the rights of the child (Yemen)”</w:t>
      </w:r>
    </w:p>
    <w:p w14:paraId="4E74931A" w14:textId="70F0BA35" w:rsidR="00D91516" w:rsidRDefault="00D91516" w:rsidP="00D91516">
      <w:pPr>
        <w:spacing w:after="120"/>
        <w:rPr>
          <w:rFonts w:ascii="Proxima Nova Rg" w:hAnsi="Proxima Nova Rg" w:cstheme="minorHAnsi"/>
          <w:sz w:val="22"/>
          <w:szCs w:val="22"/>
        </w:rPr>
      </w:pPr>
      <w:r w:rsidRPr="001B3673">
        <w:rPr>
          <w:rFonts w:ascii="Proxima Nova Rg" w:hAnsi="Proxima Nova Rg" w:cstheme="minorHAnsi"/>
          <w:sz w:val="22"/>
          <w:szCs w:val="22"/>
        </w:rPr>
        <w:t xml:space="preserve">The Government </w:t>
      </w:r>
      <w:r w:rsidR="00283BA2" w:rsidRPr="001B3673">
        <w:rPr>
          <w:rFonts w:ascii="Proxima Nova Rg" w:hAnsi="Proxima Nova Rg" w:cstheme="minorHAnsi"/>
          <w:sz w:val="22"/>
          <w:szCs w:val="22"/>
        </w:rPr>
        <w:t>supported the recommendations</w:t>
      </w:r>
      <w:r w:rsidRPr="001B3673">
        <w:rPr>
          <w:rFonts w:ascii="Proxima Nova Rg" w:hAnsi="Proxima Nova Rg" w:cstheme="minorHAnsi"/>
          <w:sz w:val="22"/>
          <w:szCs w:val="22"/>
        </w:rPr>
        <w:t>.</w:t>
      </w:r>
      <w:r w:rsidR="00283BA2" w:rsidRPr="001B3673">
        <w:rPr>
          <w:rStyle w:val="FootnoteReference"/>
          <w:rFonts w:ascii="Proxima Nova Rg" w:hAnsi="Proxima Nova Rg"/>
          <w:sz w:val="22"/>
          <w:szCs w:val="22"/>
        </w:rPr>
        <w:footnoteReference w:id="11"/>
      </w:r>
    </w:p>
    <w:p w14:paraId="5E2464E2" w14:textId="77777777" w:rsidR="001B3673" w:rsidRPr="001B3673" w:rsidRDefault="001B3673" w:rsidP="00D91516">
      <w:pPr>
        <w:spacing w:after="120"/>
        <w:rPr>
          <w:rFonts w:ascii="Proxima Nova Rg" w:hAnsi="Proxima Nova Rg" w:cstheme="minorHAnsi"/>
          <w:sz w:val="22"/>
          <w:szCs w:val="22"/>
        </w:rPr>
      </w:pPr>
    </w:p>
    <w:p w14:paraId="7A722C3F" w14:textId="3CD0C6EB" w:rsidR="00EE5054" w:rsidRPr="00926B4C" w:rsidRDefault="00EE5054" w:rsidP="00BB7DC3">
      <w:pPr>
        <w:pStyle w:val="Heading2"/>
        <w:spacing w:after="120"/>
        <w:rPr>
          <w:rFonts w:ascii="Proxima Nova Rg" w:hAnsi="Proxima Nova Rg" w:cstheme="minorHAnsi"/>
          <w:sz w:val="28"/>
          <w:szCs w:val="28"/>
        </w:rPr>
      </w:pPr>
      <w:bookmarkStart w:id="3" w:name="_Toc197483587"/>
      <w:r w:rsidRPr="00926B4C">
        <w:rPr>
          <w:rFonts w:ascii="Proxima Nova Rg" w:hAnsi="Proxima Nova Rg" w:cstheme="minorHAnsi"/>
          <w:sz w:val="28"/>
          <w:szCs w:val="28"/>
        </w:rPr>
        <w:t>Recommendations by human rights treaty bodies</w:t>
      </w:r>
      <w:bookmarkEnd w:id="3"/>
    </w:p>
    <w:p w14:paraId="7A722C40" w14:textId="77777777" w:rsidR="00CB23B9" w:rsidRPr="003F5169" w:rsidRDefault="00CB23B9" w:rsidP="00BB7DC3">
      <w:pPr>
        <w:pStyle w:val="Heading3"/>
        <w:spacing w:before="0" w:after="120"/>
        <w:rPr>
          <w:rFonts w:ascii="Proxima Nova Rg" w:hAnsi="Proxima Nova Rg" w:cstheme="minorHAnsi"/>
          <w:i/>
          <w:color w:val="ECA145"/>
          <w:sz w:val="22"/>
          <w:szCs w:val="22"/>
        </w:rPr>
      </w:pPr>
      <w:r w:rsidRPr="003F5169">
        <w:rPr>
          <w:rFonts w:ascii="Proxima Nova Rg" w:hAnsi="Proxima Nova Rg" w:cstheme="minorHAnsi"/>
          <w:i/>
          <w:color w:val="ECA145"/>
          <w:sz w:val="22"/>
          <w:szCs w:val="22"/>
        </w:rPr>
        <w:t>Committee on the Rights of the Child</w:t>
      </w:r>
    </w:p>
    <w:p w14:paraId="182A6B33" w14:textId="77777777" w:rsidR="00D71EF9" w:rsidRPr="001B3673" w:rsidRDefault="00D71EF9" w:rsidP="00D71EF9">
      <w:pPr>
        <w:autoSpaceDE w:val="0"/>
        <w:autoSpaceDN w:val="0"/>
        <w:adjustRightInd w:val="0"/>
        <w:spacing w:after="120"/>
        <w:rPr>
          <w:rFonts w:ascii="Proxima Nova Rg" w:eastAsia="Calibri" w:hAnsi="Proxima Nova Rg"/>
          <w:color w:val="000000"/>
          <w:sz w:val="22"/>
          <w:szCs w:val="22"/>
          <w:lang w:val="en-US" w:eastAsia="en-GB"/>
        </w:rPr>
      </w:pPr>
      <w:r w:rsidRPr="001B3673">
        <w:rPr>
          <w:rFonts w:ascii="Proxima Nova Rg" w:hAnsi="Proxima Nova Rg"/>
          <w:sz w:val="22"/>
          <w:szCs w:val="22"/>
        </w:rPr>
        <w:t>(</w:t>
      </w:r>
      <w:r w:rsidRPr="001B3673">
        <w:rPr>
          <w:rFonts w:ascii="Proxima Nova Rg" w:eastAsia="Calibri" w:hAnsi="Proxima Nova Rg"/>
          <w:color w:val="000000"/>
          <w:sz w:val="22"/>
          <w:szCs w:val="22"/>
          <w:lang w:val="en-US" w:eastAsia="en-GB"/>
        </w:rPr>
        <w:t>3 June 2015, CRC/C/ETH/CO/4-5 Advance Unedited Version, Concluding observations on fourth/fifth report, paras. 41 and 42)</w:t>
      </w:r>
    </w:p>
    <w:p w14:paraId="2E5F4F82" w14:textId="77777777" w:rsidR="00D71EF9" w:rsidRPr="001B3673" w:rsidRDefault="00D71EF9" w:rsidP="00D71EF9">
      <w:pPr>
        <w:widowControl w:val="0"/>
        <w:autoSpaceDE w:val="0"/>
        <w:autoSpaceDN w:val="0"/>
        <w:adjustRightInd w:val="0"/>
        <w:spacing w:after="120"/>
        <w:rPr>
          <w:rFonts w:ascii="Proxima Nova Rg" w:eastAsia="Calibri" w:hAnsi="Proxima Nova Rg"/>
          <w:color w:val="000000"/>
          <w:sz w:val="22"/>
          <w:szCs w:val="22"/>
          <w:lang w:val="en-US" w:eastAsia="en-GB"/>
        </w:rPr>
      </w:pPr>
      <w:r w:rsidRPr="001B3673">
        <w:rPr>
          <w:rFonts w:ascii="Proxima Nova Rg" w:eastAsia="Calibri" w:hAnsi="Proxima Nova Rg"/>
          <w:color w:val="000000"/>
          <w:sz w:val="22"/>
          <w:szCs w:val="22"/>
          <w:lang w:val="en-US" w:eastAsia="en-GB"/>
        </w:rPr>
        <w:t>“While welcoming the promotion of positive forms of discipline through the elaboration of awareness-</w:t>
      </w:r>
      <w:r w:rsidRPr="001B3673">
        <w:rPr>
          <w:rFonts w:ascii="Proxima Nova Rg" w:eastAsia="Calibri" w:hAnsi="Proxima Nova Rg"/>
          <w:color w:val="000000"/>
          <w:sz w:val="22"/>
          <w:szCs w:val="22"/>
          <w:lang w:val="en-US" w:eastAsia="en-GB"/>
        </w:rPr>
        <w:lastRenderedPageBreak/>
        <w:t xml:space="preserve">raising and training </w:t>
      </w:r>
      <w:proofErr w:type="spellStart"/>
      <w:r w:rsidRPr="001B3673">
        <w:rPr>
          <w:rFonts w:ascii="Proxima Nova Rg" w:eastAsia="Calibri" w:hAnsi="Proxima Nova Rg"/>
          <w:color w:val="000000"/>
          <w:sz w:val="22"/>
          <w:szCs w:val="22"/>
          <w:lang w:val="en-US" w:eastAsia="en-GB"/>
        </w:rPr>
        <w:t>programmes</w:t>
      </w:r>
      <w:proofErr w:type="spellEnd"/>
      <w:r w:rsidRPr="001B3673">
        <w:rPr>
          <w:rFonts w:ascii="Proxima Nova Rg" w:eastAsia="Calibri" w:hAnsi="Proxima Nova Rg"/>
          <w:color w:val="000000"/>
          <w:sz w:val="22"/>
          <w:szCs w:val="22"/>
          <w:lang w:val="en-US" w:eastAsia="en-GB"/>
        </w:rPr>
        <w:t xml:space="preserve">, targeting particularly professionals working with and for children, the Committee is concerned that the law does not expressly prohibit corporal punishment in the home and in the institutional child and day care </w:t>
      </w:r>
      <w:proofErr w:type="spellStart"/>
      <w:r w:rsidRPr="001B3673">
        <w:rPr>
          <w:rFonts w:ascii="Proxima Nova Rg" w:eastAsia="Calibri" w:hAnsi="Proxima Nova Rg"/>
          <w:color w:val="000000"/>
          <w:sz w:val="22"/>
          <w:szCs w:val="22"/>
          <w:lang w:val="en-US" w:eastAsia="en-GB"/>
        </w:rPr>
        <w:t>centres</w:t>
      </w:r>
      <w:proofErr w:type="spellEnd"/>
      <w:r w:rsidRPr="001B3673">
        <w:rPr>
          <w:rFonts w:ascii="Proxima Nova Rg" w:eastAsia="Calibri" w:hAnsi="Proxima Nova Rg"/>
          <w:color w:val="000000"/>
          <w:sz w:val="22"/>
          <w:szCs w:val="22"/>
          <w:lang w:val="en-US" w:eastAsia="en-GB"/>
        </w:rPr>
        <w:t xml:space="preserve"> </w:t>
      </w:r>
      <w:proofErr w:type="gramStart"/>
      <w:r w:rsidRPr="001B3673">
        <w:rPr>
          <w:rFonts w:ascii="Proxima Nova Rg" w:eastAsia="Calibri" w:hAnsi="Proxima Nova Rg"/>
          <w:color w:val="000000"/>
          <w:sz w:val="22"/>
          <w:szCs w:val="22"/>
          <w:lang w:val="en-US" w:eastAsia="en-GB"/>
        </w:rPr>
        <w:t>where</w:t>
      </w:r>
      <w:proofErr w:type="gramEnd"/>
      <w:r w:rsidRPr="001B3673">
        <w:rPr>
          <w:rFonts w:ascii="Proxima Nova Rg" w:eastAsia="Calibri" w:hAnsi="Proxima Nova Rg"/>
          <w:color w:val="000000"/>
          <w:sz w:val="22"/>
          <w:szCs w:val="22"/>
          <w:lang w:val="en-US" w:eastAsia="en-GB"/>
        </w:rPr>
        <w:t xml:space="preserve"> adults exercise parental authority over children. The Committee is also concerned that corporal punishment is still widely practiced and accepted in schools, the home and other settings.</w:t>
      </w:r>
    </w:p>
    <w:p w14:paraId="1979E8C0" w14:textId="77777777" w:rsidR="00D71EF9" w:rsidRPr="001B3673" w:rsidRDefault="00D71EF9" w:rsidP="00D71EF9">
      <w:pPr>
        <w:widowControl w:val="0"/>
        <w:autoSpaceDE w:val="0"/>
        <w:autoSpaceDN w:val="0"/>
        <w:adjustRightInd w:val="0"/>
        <w:spacing w:after="120"/>
        <w:rPr>
          <w:rFonts w:ascii="Proxima Nova Rg" w:eastAsia="Calibri" w:hAnsi="Proxima Nova Rg"/>
          <w:color w:val="000000"/>
          <w:sz w:val="22"/>
          <w:szCs w:val="22"/>
          <w:lang w:val="en-US" w:eastAsia="en-GB"/>
        </w:rPr>
      </w:pPr>
      <w:r w:rsidRPr="001B3673">
        <w:rPr>
          <w:rFonts w:ascii="Proxima Nova Rg" w:eastAsia="Calibri" w:hAnsi="Proxima Nova Rg"/>
          <w:color w:val="000000"/>
          <w:sz w:val="22"/>
          <w:szCs w:val="22"/>
          <w:lang w:val="en-US" w:eastAsia="en-GB"/>
        </w:rPr>
        <w:t>“With reference to the Committee’s general comment No. 8 (2006) on the right of the child to protection from corporal punishment and other cruel or degrading forms of punishment, and general comment No. 13 (2011) on the rights of the child to freedom from all forms of violence, the Committee recommends that the State party:</w:t>
      </w:r>
    </w:p>
    <w:p w14:paraId="74E2BBE7" w14:textId="77777777" w:rsidR="00D71EF9" w:rsidRPr="001B3673" w:rsidRDefault="00D71EF9" w:rsidP="00D71EF9">
      <w:pPr>
        <w:widowControl w:val="0"/>
        <w:autoSpaceDE w:val="0"/>
        <w:autoSpaceDN w:val="0"/>
        <w:adjustRightInd w:val="0"/>
        <w:spacing w:after="120"/>
        <w:rPr>
          <w:rFonts w:ascii="Proxima Nova Rg" w:eastAsia="Calibri" w:hAnsi="Proxima Nova Rg"/>
          <w:color w:val="000000"/>
          <w:sz w:val="22"/>
          <w:szCs w:val="22"/>
          <w:lang w:val="en-US" w:eastAsia="en-GB"/>
        </w:rPr>
      </w:pPr>
      <w:r w:rsidRPr="001B3673">
        <w:rPr>
          <w:rFonts w:ascii="Proxima Nova Rg" w:eastAsia="Calibri" w:hAnsi="Proxima Nova Rg"/>
          <w:color w:val="000000"/>
          <w:sz w:val="22"/>
          <w:szCs w:val="22"/>
          <w:lang w:val="en-US" w:eastAsia="en-GB"/>
        </w:rPr>
        <w:t>a) prohibit expressly all forms of corporal punishment in all settings, including in the home and alternative care, by revising the relevant provisions of the Revised Family and Criminal Codes; and</w:t>
      </w:r>
    </w:p>
    <w:p w14:paraId="394F88ED" w14:textId="77777777" w:rsidR="00D71EF9" w:rsidRPr="001B3673" w:rsidRDefault="00D71EF9" w:rsidP="00D71EF9">
      <w:pPr>
        <w:autoSpaceDE w:val="0"/>
        <w:autoSpaceDN w:val="0"/>
        <w:adjustRightInd w:val="0"/>
        <w:spacing w:after="120"/>
        <w:rPr>
          <w:rFonts w:ascii="Proxima Nova Rg" w:eastAsia="Calibri" w:hAnsi="Proxima Nova Rg"/>
          <w:color w:val="000000"/>
          <w:sz w:val="22"/>
          <w:szCs w:val="22"/>
          <w:lang w:val="en-US" w:eastAsia="en-GB"/>
        </w:rPr>
      </w:pPr>
      <w:r w:rsidRPr="001B3673">
        <w:rPr>
          <w:rFonts w:ascii="Proxima Nova Rg" w:eastAsia="Calibri" w:hAnsi="Proxima Nova Rg"/>
          <w:color w:val="000000"/>
          <w:sz w:val="22"/>
          <w:szCs w:val="22"/>
          <w:lang w:val="en-US" w:eastAsia="en-GB"/>
        </w:rPr>
        <w:t xml:space="preserve">b) further develop </w:t>
      </w:r>
      <w:proofErr w:type="spellStart"/>
      <w:r w:rsidRPr="001B3673">
        <w:rPr>
          <w:rFonts w:ascii="Proxima Nova Rg" w:eastAsia="Calibri" w:hAnsi="Proxima Nova Rg"/>
          <w:color w:val="000000"/>
          <w:sz w:val="22"/>
          <w:szCs w:val="22"/>
          <w:lang w:val="en-US" w:eastAsia="en-GB"/>
        </w:rPr>
        <w:t>programmes</w:t>
      </w:r>
      <w:proofErr w:type="spellEnd"/>
      <w:r w:rsidRPr="001B3673">
        <w:rPr>
          <w:rFonts w:ascii="Proxima Nova Rg" w:eastAsia="Calibri" w:hAnsi="Proxima Nova Rg"/>
          <w:color w:val="000000"/>
          <w:sz w:val="22"/>
          <w:szCs w:val="22"/>
          <w:lang w:val="en-US" w:eastAsia="en-GB"/>
        </w:rPr>
        <w:t xml:space="preserve"> promoting positive forms of discipline, in the home, in schools, alternative care, and other institutions, by focusing particularly on children in vulnerable situations, including children with disabilities, children in street situations, children deprived of parental care, children living in poverty, children in conflict with law.”</w:t>
      </w:r>
    </w:p>
    <w:p w14:paraId="27018376" w14:textId="079395B7" w:rsidR="001C0CB6" w:rsidRPr="001B3673" w:rsidRDefault="001C0CB6" w:rsidP="00BB7DC3">
      <w:pPr>
        <w:pStyle w:val="SingleTxtG"/>
        <w:spacing w:line="240" w:lineRule="auto"/>
        <w:ind w:left="0" w:right="0"/>
        <w:jc w:val="left"/>
        <w:rPr>
          <w:rFonts w:ascii="Proxima Nova Rg" w:hAnsi="Proxima Nova Rg" w:cstheme="minorHAnsi"/>
          <w:bCs/>
          <w:sz w:val="22"/>
          <w:szCs w:val="22"/>
          <w:lang w:val="en-US"/>
        </w:rPr>
      </w:pPr>
    </w:p>
    <w:p w14:paraId="43E33B09" w14:textId="79D88E82" w:rsidR="001C0CB6" w:rsidRPr="003F5169" w:rsidRDefault="001C0CB6" w:rsidP="00BB7DC3">
      <w:pPr>
        <w:pStyle w:val="SingleTxtG"/>
        <w:spacing w:line="240" w:lineRule="auto"/>
        <w:ind w:left="0" w:right="0"/>
        <w:jc w:val="left"/>
        <w:rPr>
          <w:rFonts w:ascii="Proxima Nova Rg" w:hAnsi="Proxima Nova Rg" w:cstheme="minorHAnsi"/>
          <w:bCs/>
          <w:i/>
          <w:color w:val="ECA145"/>
          <w:sz w:val="22"/>
          <w:szCs w:val="22"/>
          <w:lang w:val="en-CA"/>
        </w:rPr>
      </w:pPr>
      <w:r w:rsidRPr="003F5169">
        <w:rPr>
          <w:rFonts w:ascii="Proxima Nova Rg" w:hAnsi="Proxima Nova Rg" w:cstheme="minorHAnsi"/>
          <w:bCs/>
          <w:i/>
          <w:color w:val="ECA145"/>
          <w:sz w:val="22"/>
          <w:szCs w:val="22"/>
          <w:lang w:val="en-CA"/>
        </w:rPr>
        <w:t>Committee on the Rights of the Child</w:t>
      </w:r>
    </w:p>
    <w:p w14:paraId="41507236" w14:textId="77777777" w:rsidR="00D71EF9" w:rsidRPr="001B3673" w:rsidRDefault="00D71EF9" w:rsidP="00D71EF9">
      <w:pPr>
        <w:autoSpaceDE w:val="0"/>
        <w:autoSpaceDN w:val="0"/>
        <w:adjustRightInd w:val="0"/>
        <w:spacing w:after="120"/>
        <w:rPr>
          <w:rFonts w:ascii="Proxima Nova Rg" w:hAnsi="Proxima Nova Rg"/>
          <w:sz w:val="22"/>
          <w:szCs w:val="22"/>
        </w:rPr>
      </w:pPr>
      <w:r w:rsidRPr="001B3673">
        <w:rPr>
          <w:rFonts w:ascii="Proxima Nova Rg" w:hAnsi="Proxima Nova Rg"/>
          <w:sz w:val="22"/>
          <w:szCs w:val="22"/>
        </w:rPr>
        <w:t>(1 November 2006, CRC/C/ETH/CO/3, Concluding observations on third report, paras. 33 and 34)</w:t>
      </w:r>
    </w:p>
    <w:p w14:paraId="463A68CB" w14:textId="77777777" w:rsidR="00D71EF9" w:rsidRPr="001B3673" w:rsidRDefault="00D71EF9" w:rsidP="00D71EF9">
      <w:pPr>
        <w:autoSpaceDE w:val="0"/>
        <w:autoSpaceDN w:val="0"/>
        <w:adjustRightInd w:val="0"/>
        <w:spacing w:after="120"/>
        <w:rPr>
          <w:rFonts w:ascii="Proxima Nova Rg" w:hAnsi="Proxima Nova Rg"/>
          <w:sz w:val="22"/>
          <w:szCs w:val="22"/>
        </w:rPr>
      </w:pPr>
      <w:r w:rsidRPr="001B3673">
        <w:rPr>
          <w:rFonts w:ascii="Proxima Nova Rg" w:hAnsi="Proxima Nova Rg"/>
          <w:sz w:val="22"/>
          <w:szCs w:val="22"/>
        </w:rPr>
        <w:t>“While taking note of the Constitutional provision prohibiting corporal punishment in schools, the Committee remains concerned that ‘reasonable chastisement’ is permitted according to the Penal Code and that corporal punishment is still widely practised in the home, the schools and in other settings.</w:t>
      </w:r>
    </w:p>
    <w:p w14:paraId="49D31228" w14:textId="77777777" w:rsidR="00D71EF9" w:rsidRPr="001B3673" w:rsidRDefault="00D71EF9" w:rsidP="00D71EF9">
      <w:pPr>
        <w:autoSpaceDE w:val="0"/>
        <w:autoSpaceDN w:val="0"/>
        <w:adjustRightInd w:val="0"/>
        <w:spacing w:after="120"/>
        <w:rPr>
          <w:rFonts w:ascii="Proxima Nova Rg" w:hAnsi="Proxima Nova Rg"/>
          <w:sz w:val="22"/>
          <w:szCs w:val="22"/>
        </w:rPr>
      </w:pPr>
      <w:r w:rsidRPr="001B3673">
        <w:rPr>
          <w:rFonts w:ascii="Proxima Nova Rg" w:hAnsi="Proxima Nova Rg"/>
          <w:sz w:val="22"/>
          <w:szCs w:val="22"/>
        </w:rPr>
        <w:t>“</w:t>
      </w:r>
      <w:r w:rsidRPr="001B3673">
        <w:rPr>
          <w:rFonts w:ascii="Proxima Nova Rg" w:hAnsi="Proxima Nova Rg"/>
          <w:bCs/>
          <w:sz w:val="22"/>
          <w:szCs w:val="22"/>
        </w:rPr>
        <w:t xml:space="preserve">The Committee recommends that the State party explicitly prohibit corporal punishment within the home and enforce the prohibition in all settings, including in the family, the schools and alternative childcare. The Committee also recommends that the State party conduct awareness-raising campaigns to ensure that alternative forms of discipline are used, in a manner consistent with the child’s human dignity and in conformity with the Convention, especially article 28, paragraph 2, while taking due account of general comment No. 8 of the Committee on the Right of the Child to Protection from Corporal Punishment and Other Cruel or Degrading Forms of Punishment (2006). The Committee also recommends the State party to seek technical assistance from UNICEF </w:t>
      </w:r>
      <w:proofErr w:type="gramStart"/>
      <w:r w:rsidRPr="001B3673">
        <w:rPr>
          <w:rFonts w:ascii="Proxima Nova Rg" w:hAnsi="Proxima Nova Rg"/>
          <w:bCs/>
          <w:sz w:val="22"/>
          <w:szCs w:val="22"/>
        </w:rPr>
        <w:t>in order to</w:t>
      </w:r>
      <w:proofErr w:type="gramEnd"/>
      <w:r w:rsidRPr="001B3673">
        <w:rPr>
          <w:rFonts w:ascii="Proxima Nova Rg" w:hAnsi="Proxima Nova Rg"/>
          <w:bCs/>
          <w:sz w:val="22"/>
          <w:szCs w:val="22"/>
        </w:rPr>
        <w:t xml:space="preserve"> implement relevant programmes in the school environment.”</w:t>
      </w:r>
    </w:p>
    <w:p w14:paraId="416C5D46" w14:textId="529F6BF3" w:rsidR="00D71EF9" w:rsidRPr="001B3673" w:rsidRDefault="00D71EF9" w:rsidP="00D71EF9">
      <w:pPr>
        <w:spacing w:after="120"/>
        <w:rPr>
          <w:rFonts w:ascii="Proxima Nova Rg" w:hAnsi="Proxima Nova Rg"/>
          <w:i/>
          <w:sz w:val="22"/>
          <w:szCs w:val="22"/>
        </w:rPr>
      </w:pPr>
    </w:p>
    <w:p w14:paraId="476C59C4" w14:textId="77777777" w:rsidR="00D71EF9" w:rsidRPr="003F5169" w:rsidRDefault="00D71EF9" w:rsidP="00D71EF9">
      <w:pPr>
        <w:pStyle w:val="SingleTxtG"/>
        <w:spacing w:line="240" w:lineRule="auto"/>
        <w:ind w:left="0" w:right="0"/>
        <w:jc w:val="left"/>
        <w:rPr>
          <w:rFonts w:ascii="Proxima Nova Rg" w:hAnsi="Proxima Nova Rg" w:cstheme="minorHAnsi"/>
          <w:bCs/>
          <w:i/>
          <w:color w:val="ECA145"/>
          <w:sz w:val="22"/>
          <w:szCs w:val="22"/>
          <w:lang w:val="en-CA"/>
        </w:rPr>
      </w:pPr>
      <w:r w:rsidRPr="003F5169">
        <w:rPr>
          <w:rFonts w:ascii="Proxima Nova Rg" w:hAnsi="Proxima Nova Rg" w:cstheme="minorHAnsi"/>
          <w:bCs/>
          <w:i/>
          <w:color w:val="ECA145"/>
          <w:sz w:val="22"/>
          <w:szCs w:val="22"/>
          <w:lang w:val="en-CA"/>
        </w:rPr>
        <w:t>Committee on the Rights of the Child</w:t>
      </w:r>
    </w:p>
    <w:p w14:paraId="754330FA" w14:textId="77777777" w:rsidR="00D71EF9" w:rsidRPr="001B3673" w:rsidRDefault="00D71EF9" w:rsidP="00D71EF9">
      <w:pPr>
        <w:spacing w:after="120"/>
        <w:rPr>
          <w:rFonts w:ascii="Proxima Nova Rg" w:hAnsi="Proxima Nova Rg"/>
          <w:sz w:val="22"/>
          <w:szCs w:val="22"/>
        </w:rPr>
      </w:pPr>
      <w:r w:rsidRPr="001B3673">
        <w:rPr>
          <w:rFonts w:ascii="Proxima Nova Rg" w:hAnsi="Proxima Nova Rg"/>
          <w:sz w:val="22"/>
          <w:szCs w:val="22"/>
        </w:rPr>
        <w:t>(21 February 2001, CRC/C/15/Add.144, Concluding observations on second report, paras. 6, 38 and 39)</w:t>
      </w:r>
    </w:p>
    <w:p w14:paraId="2DBACBE6" w14:textId="77777777" w:rsidR="00D71EF9" w:rsidRPr="001B3673" w:rsidRDefault="00D71EF9" w:rsidP="00D71EF9">
      <w:pPr>
        <w:spacing w:after="120"/>
        <w:rPr>
          <w:rFonts w:ascii="Proxima Nova Rg" w:hAnsi="Proxima Nova Rg"/>
          <w:sz w:val="22"/>
          <w:szCs w:val="22"/>
        </w:rPr>
      </w:pPr>
      <w:r w:rsidRPr="001B3673">
        <w:rPr>
          <w:rFonts w:ascii="Proxima Nova Rg" w:hAnsi="Proxima Nova Rg"/>
          <w:sz w:val="22"/>
          <w:szCs w:val="22"/>
        </w:rPr>
        <w:t>“The Committee notes the interim prohibition by the Ministry of Education of the use of corporal punishment by schools….</w:t>
      </w:r>
    </w:p>
    <w:p w14:paraId="722D11BD" w14:textId="77777777" w:rsidR="00D71EF9" w:rsidRPr="001B3673" w:rsidRDefault="00D71EF9" w:rsidP="00D71EF9">
      <w:pPr>
        <w:spacing w:after="120"/>
        <w:rPr>
          <w:rFonts w:ascii="Proxima Nova Rg" w:hAnsi="Proxima Nova Rg"/>
          <w:sz w:val="22"/>
          <w:szCs w:val="22"/>
        </w:rPr>
      </w:pPr>
      <w:r w:rsidRPr="001B3673">
        <w:rPr>
          <w:rFonts w:ascii="Proxima Nova Rg" w:hAnsi="Proxima Nova Rg"/>
          <w:sz w:val="22"/>
          <w:szCs w:val="22"/>
        </w:rPr>
        <w:t>“While noting the Ministry of Education’s interim measures prohibiting the use of corporal punishment in schools, the Committee remains concerned that, in practice, corporal punishment remains common in schools and in the context of the family.</w:t>
      </w:r>
    </w:p>
    <w:p w14:paraId="460E8209" w14:textId="77777777" w:rsidR="00D71EF9" w:rsidRPr="001B3673" w:rsidRDefault="00D71EF9" w:rsidP="00D71EF9">
      <w:pPr>
        <w:spacing w:after="120"/>
        <w:rPr>
          <w:rFonts w:ascii="Proxima Nova Rg" w:hAnsi="Proxima Nova Rg"/>
          <w:sz w:val="22"/>
          <w:szCs w:val="22"/>
        </w:rPr>
      </w:pPr>
      <w:r w:rsidRPr="001B3673">
        <w:rPr>
          <w:rFonts w:ascii="Proxima Nova Rg" w:hAnsi="Proxima Nova Rg"/>
          <w:sz w:val="22"/>
          <w:szCs w:val="22"/>
        </w:rPr>
        <w:t xml:space="preserve">“In the light of article 28.2 of the Convention, the Committee recommends that the State party permanently prohibit all forms of corporal punishment, including the context of the school and the family, inter alia, through the enforcement of appropriate legislation, through awareness raising activities for parents, </w:t>
      </w:r>
      <w:proofErr w:type="gramStart"/>
      <w:r w:rsidRPr="001B3673">
        <w:rPr>
          <w:rFonts w:ascii="Proxima Nova Rg" w:hAnsi="Proxima Nova Rg"/>
          <w:sz w:val="22"/>
          <w:szCs w:val="22"/>
        </w:rPr>
        <w:t>teachers</w:t>
      </w:r>
      <w:proofErr w:type="gramEnd"/>
      <w:r w:rsidRPr="001B3673">
        <w:rPr>
          <w:rFonts w:ascii="Proxima Nova Rg" w:hAnsi="Proxima Nova Rg"/>
          <w:sz w:val="22"/>
          <w:szCs w:val="22"/>
        </w:rPr>
        <w:t xml:space="preserve"> and other relevant groups and through the training of teachers in alternative disciplinary sanctions which are not harmful to children. The Committee recommends that, for this purpose, the State party consider taking advantage of the current drafting of a new penal code. The Committee recommends, in addition, that children be provided with mechanisms through which they can report and complain of corporal punishment practices.”</w:t>
      </w:r>
    </w:p>
    <w:p w14:paraId="41F83BE6" w14:textId="77777777" w:rsidR="00D71EF9" w:rsidRPr="001B3673" w:rsidRDefault="00D71EF9" w:rsidP="00D71EF9">
      <w:pPr>
        <w:pStyle w:val="SingleTxtG"/>
        <w:spacing w:line="240" w:lineRule="auto"/>
        <w:ind w:left="0" w:right="0"/>
        <w:jc w:val="left"/>
        <w:rPr>
          <w:rFonts w:ascii="Proxima Nova Rg" w:hAnsi="Proxima Nova Rg" w:cstheme="minorHAnsi"/>
          <w:bCs/>
          <w:i/>
          <w:sz w:val="22"/>
          <w:szCs w:val="22"/>
          <w:lang w:val="en-CA"/>
        </w:rPr>
      </w:pPr>
    </w:p>
    <w:p w14:paraId="6E1CF675" w14:textId="3A509F33" w:rsidR="00D71EF9" w:rsidRPr="003F5169" w:rsidRDefault="00D71EF9" w:rsidP="00D71EF9">
      <w:pPr>
        <w:pStyle w:val="SingleTxtG"/>
        <w:spacing w:line="240" w:lineRule="auto"/>
        <w:ind w:left="0" w:right="0"/>
        <w:jc w:val="left"/>
        <w:rPr>
          <w:rFonts w:ascii="Proxima Nova Rg" w:hAnsi="Proxima Nova Rg" w:cstheme="minorHAnsi"/>
          <w:bCs/>
          <w:i/>
          <w:color w:val="ECA145"/>
          <w:sz w:val="22"/>
          <w:szCs w:val="22"/>
          <w:lang w:val="en-CA"/>
        </w:rPr>
      </w:pPr>
      <w:r w:rsidRPr="003F5169">
        <w:rPr>
          <w:rFonts w:ascii="Proxima Nova Rg" w:hAnsi="Proxima Nova Rg" w:cstheme="minorHAnsi"/>
          <w:bCs/>
          <w:i/>
          <w:color w:val="ECA145"/>
          <w:sz w:val="22"/>
          <w:szCs w:val="22"/>
          <w:lang w:val="en-CA"/>
        </w:rPr>
        <w:t>Committee on the Rights of the Child</w:t>
      </w:r>
    </w:p>
    <w:p w14:paraId="407A1939" w14:textId="77777777" w:rsidR="00D71EF9" w:rsidRPr="001B3673" w:rsidRDefault="00D71EF9" w:rsidP="00D71EF9">
      <w:pPr>
        <w:spacing w:after="120"/>
        <w:rPr>
          <w:rFonts w:ascii="Proxima Nova Rg" w:hAnsi="Proxima Nova Rg"/>
          <w:i/>
          <w:sz w:val="22"/>
          <w:szCs w:val="22"/>
        </w:rPr>
      </w:pPr>
      <w:r w:rsidRPr="001B3673">
        <w:rPr>
          <w:rFonts w:ascii="Proxima Nova Rg" w:hAnsi="Proxima Nova Rg"/>
          <w:sz w:val="22"/>
          <w:szCs w:val="22"/>
        </w:rPr>
        <w:t>(24 January 1997, CRC/C/15/Add.67, Concluding observations on initial report, paras. 13 and 27)</w:t>
      </w:r>
    </w:p>
    <w:p w14:paraId="272678CC" w14:textId="77777777" w:rsidR="00D71EF9" w:rsidRPr="001B3673" w:rsidRDefault="00D71EF9" w:rsidP="00D71EF9">
      <w:pPr>
        <w:spacing w:after="120"/>
        <w:rPr>
          <w:rFonts w:ascii="Proxima Nova Rg" w:hAnsi="Proxima Nova Rg"/>
          <w:sz w:val="22"/>
          <w:szCs w:val="22"/>
        </w:rPr>
      </w:pPr>
      <w:r w:rsidRPr="001B3673">
        <w:rPr>
          <w:rFonts w:ascii="Proxima Nova Rg" w:hAnsi="Proxima Nova Rg"/>
          <w:sz w:val="22"/>
          <w:szCs w:val="22"/>
        </w:rPr>
        <w:lastRenderedPageBreak/>
        <w:t>“The Committee notes with concern the non-compatibility of certain provisions of domestic law with the principles and rights enshrined in the Convention, such as the provision for a different minimum age of marriage between girls (15 years of age) and boys (18 years of age), the provision in the Penal Code for the possibility to sentence children to corporal punishment, the provision in the Civil Code for ‘light bodily punishment’ as an educative measure within the family and the limitation of the right to counsel when the child may be represented by his or her parents or legal guardian during legal proceedings.</w:t>
      </w:r>
    </w:p>
    <w:p w14:paraId="177A34E4" w14:textId="454D1DA0" w:rsidR="00D71EF9" w:rsidRPr="001B3673" w:rsidRDefault="00D71EF9" w:rsidP="00D71EF9">
      <w:pPr>
        <w:spacing w:after="120"/>
        <w:rPr>
          <w:rFonts w:ascii="Proxima Nova Rg" w:hAnsi="Proxima Nova Rg"/>
          <w:sz w:val="22"/>
          <w:szCs w:val="22"/>
        </w:rPr>
      </w:pPr>
      <w:r w:rsidRPr="001B3673">
        <w:rPr>
          <w:rFonts w:ascii="Proxima Nova Rg" w:hAnsi="Proxima Nova Rg"/>
          <w:sz w:val="22"/>
          <w:szCs w:val="22"/>
        </w:rPr>
        <w:t xml:space="preserve">“The Committee recommends that the Government pursue the process of bringing existing legislation into line with the provisions of the Convention and that the best interests of the child be fully </w:t>
      </w:r>
      <w:proofErr w:type="gramStart"/>
      <w:r w:rsidRPr="001B3673">
        <w:rPr>
          <w:rFonts w:ascii="Proxima Nova Rg" w:hAnsi="Proxima Nova Rg"/>
          <w:sz w:val="22"/>
          <w:szCs w:val="22"/>
        </w:rPr>
        <w:t>taken into account</w:t>
      </w:r>
      <w:proofErr w:type="gramEnd"/>
      <w:r w:rsidRPr="001B3673">
        <w:rPr>
          <w:rFonts w:ascii="Proxima Nova Rg" w:hAnsi="Proxima Nova Rg"/>
          <w:sz w:val="22"/>
          <w:szCs w:val="22"/>
        </w:rPr>
        <w:t xml:space="preserve"> in the drafting of new legislation. In this regard, the Committee particularly recommends that the provisions for the minimum age of marriage for girls at 15 years, the sentencing of children to corporal punishment, the ‘light bodily punishment’ as an educational measure within the family, and the limitation of the right to legal counsel of children be abolished as a matter of priority.”</w:t>
      </w:r>
    </w:p>
    <w:p w14:paraId="10C03AF0" w14:textId="77777777" w:rsidR="001C0CB6" w:rsidRPr="003F5169" w:rsidRDefault="001C0CB6" w:rsidP="00BB7DC3">
      <w:pPr>
        <w:pStyle w:val="SingleTxtG"/>
        <w:spacing w:line="240" w:lineRule="auto"/>
        <w:ind w:left="0" w:right="0"/>
        <w:jc w:val="left"/>
        <w:rPr>
          <w:rFonts w:ascii="Proxima Nova Rg" w:hAnsi="Proxima Nova Rg" w:cstheme="minorHAnsi"/>
          <w:bCs/>
          <w:color w:val="ECA145"/>
          <w:sz w:val="22"/>
          <w:szCs w:val="22"/>
        </w:rPr>
      </w:pPr>
    </w:p>
    <w:p w14:paraId="01B109F1" w14:textId="5E08DF11" w:rsidR="003A1B48" w:rsidRPr="003F5169" w:rsidRDefault="003A1B48" w:rsidP="003A1B48">
      <w:pPr>
        <w:pStyle w:val="Heading3"/>
        <w:spacing w:before="0" w:after="120"/>
        <w:rPr>
          <w:rFonts w:ascii="Proxima Nova Rg" w:hAnsi="Proxima Nova Rg" w:cstheme="minorHAnsi"/>
          <w:i/>
          <w:color w:val="ECA145"/>
          <w:sz w:val="22"/>
          <w:szCs w:val="22"/>
        </w:rPr>
      </w:pPr>
      <w:r w:rsidRPr="003F5169">
        <w:rPr>
          <w:rFonts w:ascii="Proxima Nova Rg" w:hAnsi="Proxima Nova Rg" w:cstheme="minorHAnsi"/>
          <w:i/>
          <w:color w:val="ECA145"/>
          <w:sz w:val="22"/>
          <w:szCs w:val="22"/>
        </w:rPr>
        <w:t>Committee Against Torture</w:t>
      </w:r>
    </w:p>
    <w:p w14:paraId="629FFC2E" w14:textId="458572F3" w:rsidR="006E6DAA" w:rsidRPr="006D3B7E" w:rsidRDefault="006E6DAA" w:rsidP="006E6DAA">
      <w:pPr>
        <w:rPr>
          <w:rFonts w:ascii="Proxima Nova Rg" w:hAnsi="Proxima Nova Rg"/>
          <w:sz w:val="22"/>
          <w:szCs w:val="22"/>
        </w:rPr>
      </w:pPr>
      <w:r>
        <w:rPr>
          <w:rFonts w:ascii="Proxima Nova Rg" w:hAnsi="Proxima Nova Rg"/>
          <w:sz w:val="22"/>
          <w:szCs w:val="22"/>
        </w:rPr>
        <w:t>(</w:t>
      </w:r>
      <w:r w:rsidRPr="006D3B7E">
        <w:rPr>
          <w:rFonts w:ascii="Proxima Nova Rg" w:hAnsi="Proxima Nova Rg"/>
          <w:sz w:val="22"/>
          <w:szCs w:val="22"/>
        </w:rPr>
        <w:t xml:space="preserve">10 May 2023, </w:t>
      </w:r>
      <w:r w:rsidRPr="006D3B7E">
        <w:rPr>
          <w:rFonts w:ascii="Proxima Nova Rg" w:hAnsi="Proxima Nova Rg" w:cs="Arial"/>
          <w:sz w:val="22"/>
          <w:szCs w:val="22"/>
        </w:rPr>
        <w:t>CAT/C/ETH/CO/2,</w:t>
      </w:r>
      <w:r w:rsidRPr="006D3B7E">
        <w:rPr>
          <w:rFonts w:ascii="Proxima Nova Rg" w:hAnsi="Proxima Nova Rg"/>
          <w:sz w:val="22"/>
          <w:szCs w:val="22"/>
        </w:rPr>
        <w:t xml:space="preserve"> Concluding observations on the second periodic report,</w:t>
      </w:r>
      <w:r w:rsidRPr="006D3B7E">
        <w:rPr>
          <w:rFonts w:ascii="Proxima Nova Rg" w:hAnsi="Proxima Nova Rg" w:cs="Arial"/>
          <w:sz w:val="22"/>
          <w:szCs w:val="22"/>
        </w:rPr>
        <w:t xml:space="preserve"> Advance unedited version, para</w:t>
      </w:r>
      <w:r w:rsidR="006B6C4E">
        <w:rPr>
          <w:rFonts w:ascii="Proxima Nova Rg" w:hAnsi="Proxima Nova Rg" w:cs="Arial"/>
          <w:sz w:val="22"/>
          <w:szCs w:val="22"/>
        </w:rPr>
        <w:t>s</w:t>
      </w:r>
      <w:r w:rsidRPr="006D3B7E">
        <w:rPr>
          <w:rFonts w:ascii="Proxima Nova Rg" w:hAnsi="Proxima Nova Rg" w:cs="Arial"/>
          <w:sz w:val="22"/>
          <w:szCs w:val="22"/>
        </w:rPr>
        <w:t xml:space="preserve">. </w:t>
      </w:r>
      <w:r>
        <w:rPr>
          <w:rFonts w:ascii="Proxima Nova Rg" w:hAnsi="Proxima Nova Rg" w:cs="Arial"/>
          <w:sz w:val="22"/>
          <w:szCs w:val="22"/>
        </w:rPr>
        <w:t>52 and 53 (b))</w:t>
      </w:r>
    </w:p>
    <w:p w14:paraId="2E9A68E6" w14:textId="77777777" w:rsidR="006E6DAA" w:rsidRDefault="006E6DAA" w:rsidP="006E6DAA"/>
    <w:p w14:paraId="74B71785" w14:textId="77777777" w:rsidR="006E6DAA" w:rsidRDefault="006E6DAA" w:rsidP="006E6DAA">
      <w:pPr>
        <w:rPr>
          <w:rFonts w:ascii="Proxima Nova Rg" w:hAnsi="Proxima Nova Rg"/>
          <w:sz w:val="22"/>
          <w:szCs w:val="22"/>
        </w:rPr>
      </w:pPr>
      <w:r w:rsidRPr="006D3B7E">
        <w:rPr>
          <w:rFonts w:ascii="Proxima Nova Rg" w:hAnsi="Proxima Nova Rg"/>
          <w:sz w:val="22"/>
          <w:szCs w:val="22"/>
        </w:rPr>
        <w:t xml:space="preserve">“…the Committee is concerned that the law does not expressly prohibit corporal punishment in the home and in the institutional child and day care centres </w:t>
      </w:r>
      <w:proofErr w:type="gramStart"/>
      <w:r w:rsidRPr="006D3B7E">
        <w:rPr>
          <w:rFonts w:ascii="Proxima Nova Rg" w:hAnsi="Proxima Nova Rg"/>
          <w:sz w:val="22"/>
          <w:szCs w:val="22"/>
        </w:rPr>
        <w:t>where</w:t>
      </w:r>
      <w:proofErr w:type="gramEnd"/>
      <w:r w:rsidRPr="006D3B7E">
        <w:rPr>
          <w:rFonts w:ascii="Proxima Nova Rg" w:hAnsi="Proxima Nova Rg"/>
          <w:sz w:val="22"/>
          <w:szCs w:val="22"/>
        </w:rPr>
        <w:t xml:space="preserve"> adults exercise parental authority over children.”</w:t>
      </w:r>
    </w:p>
    <w:p w14:paraId="2F0E2C99" w14:textId="77777777" w:rsidR="006E6DAA" w:rsidRPr="006D3B7E" w:rsidRDefault="006E6DAA" w:rsidP="006E6DAA">
      <w:pPr>
        <w:rPr>
          <w:rFonts w:ascii="Proxima Nova Rg" w:hAnsi="Proxima Nova Rg"/>
          <w:sz w:val="22"/>
          <w:szCs w:val="22"/>
        </w:rPr>
      </w:pPr>
    </w:p>
    <w:p w14:paraId="4DD1B6FC" w14:textId="77777777" w:rsidR="006E6DAA" w:rsidRPr="006D3B7E" w:rsidRDefault="006E6DAA" w:rsidP="006E6DAA">
      <w:pPr>
        <w:rPr>
          <w:rFonts w:ascii="Proxima Nova Rg" w:hAnsi="Proxima Nova Rg"/>
          <w:sz w:val="22"/>
          <w:szCs w:val="22"/>
        </w:rPr>
      </w:pPr>
      <w:r w:rsidRPr="006D3B7E">
        <w:rPr>
          <w:rFonts w:ascii="Proxima Nova Rg" w:hAnsi="Proxima Nova Rg"/>
          <w:sz w:val="22"/>
          <w:szCs w:val="22"/>
        </w:rPr>
        <w:t>“The State party should also:</w:t>
      </w:r>
    </w:p>
    <w:p w14:paraId="0165AD61" w14:textId="77777777" w:rsidR="006E6DAA" w:rsidRDefault="006E6DAA" w:rsidP="006E6DAA">
      <w:pPr>
        <w:rPr>
          <w:rFonts w:ascii="Proxima Nova Rg" w:hAnsi="Proxima Nova Rg"/>
          <w:sz w:val="22"/>
          <w:szCs w:val="22"/>
        </w:rPr>
      </w:pPr>
      <w:r w:rsidRPr="006D3B7E">
        <w:rPr>
          <w:rFonts w:ascii="Proxima Nova Rg" w:hAnsi="Proxima Nova Rg"/>
          <w:sz w:val="22"/>
          <w:szCs w:val="22"/>
        </w:rPr>
        <w:t xml:space="preserve">…Amend its Criminal Code and Family Code, with a view to prohibiting corporal punishment in all settings, including in the home and alternative care settings, and continue raising public awareness on positive, </w:t>
      </w:r>
      <w:proofErr w:type="gramStart"/>
      <w:r w:rsidRPr="006D3B7E">
        <w:rPr>
          <w:rFonts w:ascii="Proxima Nova Rg" w:hAnsi="Proxima Nova Rg"/>
          <w:sz w:val="22"/>
          <w:szCs w:val="22"/>
        </w:rPr>
        <w:t>participatory</w:t>
      </w:r>
      <w:proofErr w:type="gramEnd"/>
      <w:r w:rsidRPr="006D3B7E">
        <w:rPr>
          <w:rFonts w:ascii="Proxima Nova Rg" w:hAnsi="Proxima Nova Rg"/>
          <w:sz w:val="22"/>
          <w:szCs w:val="22"/>
        </w:rPr>
        <w:t xml:space="preserve"> and non-violent forms of discipline”.</w:t>
      </w:r>
    </w:p>
    <w:p w14:paraId="3088E014" w14:textId="77777777" w:rsidR="00612609" w:rsidRPr="003F5169" w:rsidRDefault="00612609" w:rsidP="00612609">
      <w:pPr>
        <w:pStyle w:val="SingleTxtG"/>
        <w:spacing w:line="240" w:lineRule="auto"/>
        <w:ind w:left="0" w:right="0"/>
        <w:jc w:val="left"/>
        <w:rPr>
          <w:rFonts w:ascii="Proxima Nova Rg" w:hAnsi="Proxima Nova Rg" w:cstheme="minorHAnsi"/>
          <w:bCs/>
          <w:color w:val="ECA145"/>
          <w:sz w:val="22"/>
          <w:szCs w:val="22"/>
        </w:rPr>
      </w:pPr>
    </w:p>
    <w:p w14:paraId="06A882D7" w14:textId="48736CD7" w:rsidR="006E6DAA" w:rsidRPr="00612609" w:rsidRDefault="00612609" w:rsidP="00612609">
      <w:pPr>
        <w:pStyle w:val="Heading3"/>
        <w:spacing w:before="0" w:after="120"/>
        <w:rPr>
          <w:rFonts w:ascii="Proxima Nova Rg" w:hAnsi="Proxima Nova Rg" w:cstheme="minorHAnsi"/>
          <w:b w:val="0"/>
          <w:bCs w:val="0"/>
          <w:i/>
          <w:color w:val="ECA145"/>
          <w:sz w:val="22"/>
          <w:szCs w:val="22"/>
        </w:rPr>
      </w:pPr>
      <w:r w:rsidRPr="00612609">
        <w:rPr>
          <w:rFonts w:ascii="Proxima Nova Rg" w:hAnsi="Proxima Nova Rg" w:cstheme="minorHAnsi"/>
          <w:b w:val="0"/>
          <w:bCs w:val="0"/>
          <w:i/>
          <w:color w:val="ECA145"/>
          <w:sz w:val="22"/>
          <w:szCs w:val="22"/>
        </w:rPr>
        <w:t>Committee Against Torture</w:t>
      </w:r>
    </w:p>
    <w:p w14:paraId="705112FD" w14:textId="77777777" w:rsidR="00D71EF9" w:rsidRPr="001B3673" w:rsidRDefault="00D71EF9" w:rsidP="00D71EF9">
      <w:pPr>
        <w:spacing w:after="120"/>
        <w:rPr>
          <w:rFonts w:ascii="Proxima Nova Rg" w:hAnsi="Proxima Nova Rg"/>
          <w:sz w:val="22"/>
          <w:szCs w:val="22"/>
        </w:rPr>
      </w:pPr>
      <w:r w:rsidRPr="001B3673">
        <w:rPr>
          <w:rFonts w:ascii="Proxima Nova Rg" w:hAnsi="Proxima Nova Rg"/>
          <w:sz w:val="22"/>
          <w:szCs w:val="22"/>
        </w:rPr>
        <w:t xml:space="preserve">(20 January 2011, </w:t>
      </w:r>
      <w:r w:rsidRPr="001B3673">
        <w:rPr>
          <w:rFonts w:ascii="Proxima Nova Rg" w:hAnsi="Proxima Nova Rg"/>
          <w:bCs/>
          <w:sz w:val="22"/>
          <w:szCs w:val="22"/>
        </w:rPr>
        <w:t>CAT/C/ETH/CO/1, Concluding observations on initial report, para. 28)</w:t>
      </w:r>
    </w:p>
    <w:p w14:paraId="715259A9" w14:textId="77777777" w:rsidR="00D71EF9" w:rsidRPr="001B3673" w:rsidRDefault="00D71EF9" w:rsidP="00D71EF9">
      <w:pPr>
        <w:spacing w:after="120"/>
        <w:rPr>
          <w:rFonts w:ascii="Proxima Nova Rg" w:eastAsia="Calibri" w:hAnsi="Proxima Nova Rg"/>
          <w:sz w:val="22"/>
          <w:szCs w:val="22"/>
          <w:lang w:eastAsia="en-GB"/>
        </w:rPr>
      </w:pPr>
      <w:r w:rsidRPr="001B3673">
        <w:rPr>
          <w:rFonts w:ascii="Proxima Nova Rg" w:eastAsia="Calibri" w:hAnsi="Proxima Nova Rg"/>
          <w:sz w:val="22"/>
          <w:szCs w:val="22"/>
          <w:lang w:eastAsia="en-GB"/>
        </w:rPr>
        <w:t xml:space="preserve">“The Committee notes with concern that, while corporal punishment is prohibited in schools, childcare institutions and as a penal or disciplinary sanction in the penal system, it is not prohibited as a disciplinary measure in the home or alternative care settings for purposes of “proper upbringing”, under article 576 of the revised Criminal Code (2005) and article 258 of the revised Family Code (2000) (arts. 2, 10 and 16). </w:t>
      </w:r>
    </w:p>
    <w:p w14:paraId="327E98EF" w14:textId="7E1CCB06" w:rsidR="006E6DAA" w:rsidRPr="00120BA9" w:rsidRDefault="00D71EF9" w:rsidP="00D71EF9">
      <w:pPr>
        <w:spacing w:after="120"/>
        <w:rPr>
          <w:rFonts w:ascii="Proxima Nova Rg" w:eastAsia="Calibri" w:hAnsi="Proxima Nova Rg"/>
          <w:sz w:val="22"/>
          <w:szCs w:val="22"/>
          <w:lang w:eastAsia="en-GB"/>
        </w:rPr>
      </w:pPr>
      <w:r w:rsidRPr="001B3673">
        <w:rPr>
          <w:rFonts w:ascii="Proxima Nova Rg" w:eastAsia="Calibri" w:hAnsi="Proxima Nova Rg"/>
          <w:sz w:val="22"/>
          <w:szCs w:val="22"/>
          <w:lang w:eastAsia="en-GB"/>
        </w:rPr>
        <w:t xml:space="preserve">The State party should consider amending its revised Criminal Code and Family Code, with a view to prohibiting corporal punishment in child-rearing in the home and alternative care settings and raise public awareness on positive, </w:t>
      </w:r>
      <w:proofErr w:type="gramStart"/>
      <w:r w:rsidRPr="001B3673">
        <w:rPr>
          <w:rFonts w:ascii="Proxima Nova Rg" w:eastAsia="Calibri" w:hAnsi="Proxima Nova Rg"/>
          <w:sz w:val="22"/>
          <w:szCs w:val="22"/>
          <w:lang w:eastAsia="en-GB"/>
        </w:rPr>
        <w:t>participatory</w:t>
      </w:r>
      <w:proofErr w:type="gramEnd"/>
      <w:r w:rsidRPr="001B3673">
        <w:rPr>
          <w:rFonts w:ascii="Proxima Nova Rg" w:eastAsia="Calibri" w:hAnsi="Proxima Nova Rg"/>
          <w:sz w:val="22"/>
          <w:szCs w:val="22"/>
          <w:lang w:eastAsia="en-GB"/>
        </w:rPr>
        <w:t xml:space="preserve"> and non-violent forms of discipline.”</w:t>
      </w:r>
    </w:p>
    <w:p w14:paraId="78595A95" w14:textId="77777777" w:rsidR="006E6DAA" w:rsidRPr="003F5169" w:rsidRDefault="006E6DAA" w:rsidP="00D71EF9">
      <w:pPr>
        <w:spacing w:after="120"/>
        <w:rPr>
          <w:rFonts w:ascii="Proxima Nova Rg" w:eastAsia="Calibri" w:hAnsi="Proxima Nova Rg"/>
          <w:color w:val="ECA145"/>
          <w:sz w:val="22"/>
          <w:szCs w:val="22"/>
          <w:lang w:eastAsia="en-GB"/>
        </w:rPr>
      </w:pPr>
    </w:p>
    <w:p w14:paraId="57BC4451" w14:textId="77777777" w:rsidR="00D71EF9" w:rsidRPr="003F5169" w:rsidRDefault="00D71EF9" w:rsidP="00D71EF9">
      <w:pPr>
        <w:pStyle w:val="Heading3"/>
        <w:spacing w:before="0" w:after="120"/>
        <w:rPr>
          <w:rFonts w:ascii="Proxima Nova Rg" w:eastAsia="Calibri" w:hAnsi="Proxima Nova Rg"/>
          <w:b w:val="0"/>
          <w:i/>
          <w:color w:val="ECA145"/>
          <w:sz w:val="22"/>
          <w:szCs w:val="22"/>
          <w:lang w:eastAsia="en-GB"/>
        </w:rPr>
      </w:pPr>
      <w:r w:rsidRPr="003F5169">
        <w:rPr>
          <w:rFonts w:ascii="Proxima Nova Rg" w:hAnsi="Proxima Nova Rg" w:cstheme="minorHAnsi"/>
          <w:i/>
          <w:color w:val="ECA145"/>
          <w:sz w:val="22"/>
          <w:szCs w:val="22"/>
        </w:rPr>
        <w:t>Committee on Economic, Social and Cultural Rights</w:t>
      </w:r>
    </w:p>
    <w:p w14:paraId="6C95B648" w14:textId="77777777" w:rsidR="00D71EF9" w:rsidRPr="001B3673" w:rsidRDefault="00D71EF9" w:rsidP="00D71EF9">
      <w:pPr>
        <w:spacing w:after="120"/>
        <w:rPr>
          <w:rFonts w:ascii="Proxima Nova Rg" w:eastAsia="Calibri" w:hAnsi="Proxima Nova Rg"/>
          <w:sz w:val="22"/>
          <w:szCs w:val="22"/>
          <w:lang w:eastAsia="en-GB"/>
        </w:rPr>
      </w:pPr>
      <w:r w:rsidRPr="001B3673">
        <w:rPr>
          <w:rFonts w:ascii="Proxima Nova Rg" w:eastAsia="Calibri" w:hAnsi="Proxima Nova Rg"/>
          <w:sz w:val="22"/>
          <w:szCs w:val="22"/>
          <w:lang w:eastAsia="en-GB"/>
        </w:rPr>
        <w:t>(31 May 2012, E/C.12/ETH/CO/1-3, Concluding observations on initial-third report, para. 18)</w:t>
      </w:r>
    </w:p>
    <w:p w14:paraId="467EE6B6" w14:textId="77777777" w:rsidR="00D71EF9" w:rsidRPr="001B3673" w:rsidRDefault="00D71EF9" w:rsidP="00D71EF9">
      <w:pPr>
        <w:pStyle w:val="SingleTxtG"/>
        <w:tabs>
          <w:tab w:val="left" w:pos="1848"/>
        </w:tabs>
        <w:spacing w:line="240" w:lineRule="auto"/>
        <w:ind w:left="0" w:right="0"/>
        <w:jc w:val="left"/>
        <w:rPr>
          <w:rFonts w:ascii="Proxima Nova Rg" w:eastAsia="SimSun" w:hAnsi="Proxima Nova Rg"/>
          <w:sz w:val="22"/>
          <w:szCs w:val="22"/>
          <w:lang w:val="en-US" w:eastAsia="zh-CN"/>
        </w:rPr>
      </w:pPr>
      <w:r w:rsidRPr="001B3673">
        <w:rPr>
          <w:rFonts w:ascii="Proxima Nova Rg" w:eastAsia="SimSun" w:hAnsi="Proxima Nova Rg"/>
          <w:sz w:val="22"/>
          <w:szCs w:val="22"/>
          <w:lang w:val="en-US" w:eastAsia="zh-CN"/>
        </w:rPr>
        <w:t>“The Committee notes with concern the high level of child abuse, in particular sexual abuse. The Committee is also concerned that corporal punishment is lawful in the home and alternative care settings for purposes of ‘proper upbringing’, under article 576 of the Criminal Code and article 258 of the Family Code (art.10).</w:t>
      </w:r>
    </w:p>
    <w:p w14:paraId="0D65A604" w14:textId="77777777" w:rsidR="00D71EF9" w:rsidRPr="001B3673" w:rsidRDefault="00D71EF9" w:rsidP="00D71EF9">
      <w:pPr>
        <w:pStyle w:val="SingleTxtG"/>
        <w:tabs>
          <w:tab w:val="num" w:pos="1824"/>
        </w:tabs>
        <w:spacing w:line="240" w:lineRule="auto"/>
        <w:ind w:left="0" w:right="0"/>
        <w:jc w:val="left"/>
        <w:rPr>
          <w:rFonts w:ascii="Proxima Nova Rg" w:eastAsia="SimSun" w:hAnsi="Proxima Nova Rg"/>
          <w:sz w:val="22"/>
          <w:szCs w:val="22"/>
          <w:lang w:val="en-US" w:eastAsia="zh-CN"/>
        </w:rPr>
      </w:pPr>
      <w:r w:rsidRPr="001B3673">
        <w:rPr>
          <w:rFonts w:ascii="Proxima Nova Rg" w:eastAsia="SimSun" w:hAnsi="Proxima Nova Rg"/>
          <w:sz w:val="22"/>
          <w:szCs w:val="22"/>
          <w:lang w:val="en-US" w:eastAsia="zh-CN"/>
        </w:rPr>
        <w:t xml:space="preserve">The Committee recommends that the State party take urgent steps to combat and prevent child abuse and neglect, including through establishing effective mechanisms for the reception, </w:t>
      </w:r>
      <w:proofErr w:type="gramStart"/>
      <w:r w:rsidRPr="001B3673">
        <w:rPr>
          <w:rFonts w:ascii="Proxima Nova Rg" w:eastAsia="SimSun" w:hAnsi="Proxima Nova Rg"/>
          <w:sz w:val="22"/>
          <w:szCs w:val="22"/>
          <w:lang w:val="en-US" w:eastAsia="zh-CN"/>
        </w:rPr>
        <w:t>monitoring</w:t>
      </w:r>
      <w:proofErr w:type="gramEnd"/>
      <w:r w:rsidRPr="001B3673">
        <w:rPr>
          <w:rFonts w:ascii="Proxima Nova Rg" w:eastAsia="SimSun" w:hAnsi="Proxima Nova Rg"/>
          <w:sz w:val="22"/>
          <w:szCs w:val="22"/>
          <w:lang w:val="en-US" w:eastAsia="zh-CN"/>
        </w:rPr>
        <w:t xml:space="preserve"> and investigation of reports of cases of child abuse. The Committee also urges the State party to amend its Criminal Code and Family Code as a matter of priority to prohibit corporal punishment in child-rearing in the home and alternative care settings.”</w:t>
      </w:r>
    </w:p>
    <w:p w14:paraId="0F9EAF63" w14:textId="77777777" w:rsidR="00D71EF9" w:rsidRPr="001B3673" w:rsidRDefault="00D71EF9" w:rsidP="00D71EF9">
      <w:pPr>
        <w:pStyle w:val="SingleTxtG"/>
        <w:tabs>
          <w:tab w:val="num" w:pos="1824"/>
        </w:tabs>
        <w:spacing w:line="240" w:lineRule="auto"/>
        <w:ind w:left="0" w:right="0"/>
        <w:jc w:val="left"/>
        <w:rPr>
          <w:rFonts w:ascii="Proxima Nova Rg" w:eastAsia="SimSun" w:hAnsi="Proxima Nova Rg"/>
          <w:sz w:val="22"/>
          <w:szCs w:val="22"/>
          <w:lang w:val="en-US" w:eastAsia="zh-CN"/>
        </w:rPr>
      </w:pPr>
    </w:p>
    <w:p w14:paraId="55BB2AD3" w14:textId="77777777" w:rsidR="00D71EF9" w:rsidRPr="003F5169" w:rsidRDefault="00D71EF9" w:rsidP="00D71EF9">
      <w:pPr>
        <w:pStyle w:val="Heading3"/>
        <w:spacing w:before="0" w:after="120"/>
        <w:rPr>
          <w:rFonts w:ascii="Proxima Nova Rg" w:hAnsi="Proxima Nova Rg" w:cstheme="minorHAnsi"/>
          <w:i/>
          <w:color w:val="ECA145"/>
          <w:sz w:val="22"/>
          <w:szCs w:val="22"/>
        </w:rPr>
      </w:pPr>
      <w:r w:rsidRPr="003F5169">
        <w:rPr>
          <w:rFonts w:ascii="Proxima Nova Rg" w:hAnsi="Proxima Nova Rg" w:cstheme="minorHAnsi"/>
          <w:i/>
          <w:color w:val="ECA145"/>
          <w:sz w:val="22"/>
          <w:szCs w:val="22"/>
        </w:rPr>
        <w:t>Committee on the Rights of Persons with Disabilities</w:t>
      </w:r>
    </w:p>
    <w:p w14:paraId="0866D3E5" w14:textId="77777777" w:rsidR="00D71EF9" w:rsidRPr="001B3673" w:rsidRDefault="00D71EF9" w:rsidP="00D71EF9">
      <w:pPr>
        <w:pStyle w:val="SingleTxtG"/>
        <w:tabs>
          <w:tab w:val="num" w:pos="1824"/>
        </w:tabs>
        <w:spacing w:line="240" w:lineRule="auto"/>
        <w:ind w:left="0" w:right="0"/>
        <w:jc w:val="left"/>
        <w:rPr>
          <w:rFonts w:ascii="Proxima Nova Rg" w:eastAsia="SimSun" w:hAnsi="Proxima Nova Rg"/>
          <w:sz w:val="22"/>
          <w:szCs w:val="22"/>
          <w:lang w:val="en-US" w:eastAsia="zh-CN"/>
        </w:rPr>
      </w:pPr>
      <w:r w:rsidRPr="001B3673">
        <w:rPr>
          <w:rFonts w:ascii="Proxima Nova Rg" w:eastAsia="SimSun" w:hAnsi="Proxima Nova Rg"/>
          <w:sz w:val="22"/>
          <w:szCs w:val="22"/>
          <w:lang w:val="en-US" w:eastAsia="zh-CN"/>
        </w:rPr>
        <w:t>(4 November 2016, CRPD/C/ETH/CO/1, Concluding observations on initial report, paras. 15 and 16)</w:t>
      </w:r>
    </w:p>
    <w:p w14:paraId="6BDBB99A" w14:textId="77777777" w:rsidR="00D71EF9" w:rsidRPr="001B3673" w:rsidRDefault="00D71EF9" w:rsidP="00D71EF9">
      <w:pPr>
        <w:pStyle w:val="SingleTxtG"/>
        <w:tabs>
          <w:tab w:val="num" w:pos="1824"/>
        </w:tabs>
        <w:ind w:left="0"/>
        <w:rPr>
          <w:rFonts w:ascii="Proxima Nova Rg" w:eastAsia="SimSun" w:hAnsi="Proxima Nova Rg"/>
          <w:sz w:val="22"/>
          <w:szCs w:val="22"/>
          <w:lang w:val="en-US" w:eastAsia="zh-CN"/>
        </w:rPr>
      </w:pPr>
      <w:r w:rsidRPr="001B3673">
        <w:rPr>
          <w:rFonts w:ascii="Proxima Nova Rg" w:eastAsia="SimSun" w:hAnsi="Proxima Nova Rg"/>
          <w:sz w:val="22"/>
          <w:szCs w:val="22"/>
          <w:lang w:val="en-US" w:eastAsia="zh-CN"/>
        </w:rPr>
        <w:lastRenderedPageBreak/>
        <w:t xml:space="preserve">“The Committee is concerned about the lack of specific legislation to address and ensure the protection of the rights of children with disabilities against abandonment, neglect, </w:t>
      </w:r>
      <w:proofErr w:type="gramStart"/>
      <w:r w:rsidRPr="001B3673">
        <w:rPr>
          <w:rFonts w:ascii="Proxima Nova Rg" w:eastAsia="SimSun" w:hAnsi="Proxima Nova Rg"/>
          <w:sz w:val="22"/>
          <w:szCs w:val="22"/>
          <w:lang w:val="en-US" w:eastAsia="zh-CN"/>
        </w:rPr>
        <w:t>mistreatment</w:t>
      </w:r>
      <w:proofErr w:type="gramEnd"/>
      <w:r w:rsidRPr="001B3673">
        <w:rPr>
          <w:rFonts w:ascii="Proxima Nova Rg" w:eastAsia="SimSun" w:hAnsi="Proxima Nova Rg"/>
          <w:sz w:val="22"/>
          <w:szCs w:val="22"/>
          <w:lang w:val="en-US" w:eastAsia="zh-CN"/>
        </w:rPr>
        <w:t xml:space="preserve"> and corporal punishment in all aspects of life.</w:t>
      </w:r>
    </w:p>
    <w:p w14:paraId="676C38BC" w14:textId="77777777" w:rsidR="00D71EF9" w:rsidRPr="001B3673" w:rsidRDefault="00D71EF9" w:rsidP="00D71EF9">
      <w:pPr>
        <w:pStyle w:val="SingleTxtG"/>
        <w:tabs>
          <w:tab w:val="num" w:pos="1824"/>
        </w:tabs>
        <w:spacing w:line="240" w:lineRule="auto"/>
        <w:ind w:left="0" w:right="0"/>
        <w:jc w:val="left"/>
        <w:rPr>
          <w:rFonts w:ascii="Proxima Nova Rg" w:eastAsia="SimSun" w:hAnsi="Proxima Nova Rg"/>
          <w:sz w:val="22"/>
          <w:szCs w:val="22"/>
          <w:lang w:val="en-US" w:eastAsia="zh-CN"/>
        </w:rPr>
      </w:pPr>
      <w:r w:rsidRPr="001B3673">
        <w:rPr>
          <w:rFonts w:ascii="Proxima Nova Rg" w:eastAsia="SimSun" w:hAnsi="Proxima Nova Rg"/>
          <w:sz w:val="22"/>
          <w:szCs w:val="22"/>
          <w:lang w:val="en-US" w:eastAsia="zh-CN"/>
        </w:rPr>
        <w:t xml:space="preserve">“The Committee recommends that the State party adopt and implement specific legislation to address the protection of children with disabilities against abandonment, </w:t>
      </w:r>
      <w:proofErr w:type="gramStart"/>
      <w:r w:rsidRPr="001B3673">
        <w:rPr>
          <w:rFonts w:ascii="Proxima Nova Rg" w:eastAsia="SimSun" w:hAnsi="Proxima Nova Rg"/>
          <w:sz w:val="22"/>
          <w:szCs w:val="22"/>
          <w:lang w:val="en-US" w:eastAsia="zh-CN"/>
        </w:rPr>
        <w:t>neglect</w:t>
      </w:r>
      <w:proofErr w:type="gramEnd"/>
      <w:r w:rsidRPr="001B3673">
        <w:rPr>
          <w:rFonts w:ascii="Proxima Nova Rg" w:eastAsia="SimSun" w:hAnsi="Proxima Nova Rg"/>
          <w:sz w:val="22"/>
          <w:szCs w:val="22"/>
          <w:lang w:val="en-US" w:eastAsia="zh-CN"/>
        </w:rPr>
        <w:t xml:space="preserve"> and mistreatment, including through the support of parents of children with disabilities. It also urges the State party to abolish, in law and in practice, corporal punishment against children with disabilities in all spheres.”</w:t>
      </w:r>
    </w:p>
    <w:p w14:paraId="3DC984CD" w14:textId="77777777" w:rsidR="00D71EF9" w:rsidRPr="001B3673" w:rsidRDefault="00D71EF9" w:rsidP="00D71EF9">
      <w:pPr>
        <w:pStyle w:val="SingleTxtG"/>
        <w:tabs>
          <w:tab w:val="num" w:pos="1824"/>
        </w:tabs>
        <w:spacing w:line="240" w:lineRule="auto"/>
        <w:ind w:left="0" w:right="0"/>
        <w:jc w:val="left"/>
        <w:rPr>
          <w:rFonts w:ascii="Proxima Nova Rg" w:eastAsia="SimSun" w:hAnsi="Proxima Nova Rg"/>
          <w:b/>
          <w:i/>
          <w:sz w:val="22"/>
          <w:szCs w:val="22"/>
          <w:lang w:val="en-US" w:eastAsia="zh-CN"/>
        </w:rPr>
      </w:pPr>
    </w:p>
    <w:p w14:paraId="76F873A7" w14:textId="77777777" w:rsidR="00D71EF9" w:rsidRPr="003F5169" w:rsidRDefault="00D71EF9" w:rsidP="00D71EF9">
      <w:pPr>
        <w:pStyle w:val="Heading3"/>
        <w:spacing w:before="0" w:after="120"/>
        <w:rPr>
          <w:rFonts w:ascii="Proxima Nova Rg" w:hAnsi="Proxima Nova Rg" w:cstheme="minorHAnsi"/>
          <w:i/>
          <w:color w:val="ECA145"/>
          <w:sz w:val="22"/>
          <w:szCs w:val="22"/>
        </w:rPr>
      </w:pPr>
      <w:r w:rsidRPr="003F5169">
        <w:rPr>
          <w:rFonts w:ascii="Proxima Nova Rg" w:hAnsi="Proxima Nova Rg" w:cstheme="minorHAnsi"/>
          <w:i/>
          <w:color w:val="ECA145"/>
          <w:sz w:val="22"/>
          <w:szCs w:val="22"/>
        </w:rPr>
        <w:t>African Committee of Experts on the Rights and Welfare of the Child</w:t>
      </w:r>
    </w:p>
    <w:p w14:paraId="3479BCF0" w14:textId="77777777" w:rsidR="00D71EF9" w:rsidRPr="001B3673" w:rsidRDefault="00D71EF9" w:rsidP="00D71EF9">
      <w:pPr>
        <w:pStyle w:val="SingleTxtG"/>
        <w:tabs>
          <w:tab w:val="num" w:pos="1824"/>
        </w:tabs>
        <w:spacing w:line="240" w:lineRule="auto"/>
        <w:ind w:left="0" w:right="0"/>
        <w:jc w:val="left"/>
        <w:rPr>
          <w:rFonts w:ascii="Proxima Nova Rg" w:eastAsia="SimSun" w:hAnsi="Proxima Nova Rg"/>
          <w:sz w:val="22"/>
          <w:szCs w:val="22"/>
          <w:lang w:val="en-US" w:eastAsia="zh-CN"/>
        </w:rPr>
      </w:pPr>
      <w:r w:rsidRPr="001B3673">
        <w:rPr>
          <w:rFonts w:ascii="Proxima Nova Rg" w:eastAsia="SimSun" w:hAnsi="Proxima Nova Rg"/>
          <w:sz w:val="22"/>
          <w:szCs w:val="22"/>
          <w:lang w:val="en-US" w:eastAsia="zh-CN"/>
        </w:rPr>
        <w:t>([December 2014], Concluding observations on initial report, para. 23)</w:t>
      </w:r>
    </w:p>
    <w:p w14:paraId="3D5212FD" w14:textId="0BD7AAB6" w:rsidR="00D71EF9" w:rsidRDefault="00D71EF9" w:rsidP="00D71EF9">
      <w:pPr>
        <w:widowControl w:val="0"/>
        <w:autoSpaceDE w:val="0"/>
        <w:autoSpaceDN w:val="0"/>
        <w:adjustRightInd w:val="0"/>
        <w:spacing w:after="120"/>
        <w:rPr>
          <w:rFonts w:ascii="Proxima Nova Rg" w:eastAsia="Calibri" w:hAnsi="Proxima Nova Rg"/>
          <w:color w:val="000000"/>
          <w:sz w:val="22"/>
          <w:szCs w:val="22"/>
          <w:lang w:val="en-US" w:eastAsia="en-GB"/>
        </w:rPr>
      </w:pPr>
      <w:r w:rsidRPr="001B3673">
        <w:rPr>
          <w:rFonts w:ascii="Proxima Nova Rg" w:eastAsia="Calibri" w:hAnsi="Proxima Nova Rg"/>
          <w:color w:val="000000"/>
          <w:sz w:val="22"/>
          <w:szCs w:val="22"/>
          <w:lang w:val="en-US" w:eastAsia="en-GB"/>
        </w:rPr>
        <w:t xml:space="preserve">“The Committee is concerned that there are some forms of corporal punishment not prohibited by the law. This exposes children to abuse as it is difficult to assess and monitor the level of violence that corporal punishment causes. Hence, the Committee encourages the State Party to prohibit corporal punishment within the family, </w:t>
      </w:r>
      <w:proofErr w:type="gramStart"/>
      <w:r w:rsidRPr="001B3673">
        <w:rPr>
          <w:rFonts w:ascii="Proxima Nova Rg" w:eastAsia="Calibri" w:hAnsi="Proxima Nova Rg"/>
          <w:color w:val="000000"/>
          <w:sz w:val="22"/>
          <w:szCs w:val="22"/>
          <w:lang w:val="en-US" w:eastAsia="en-GB"/>
        </w:rPr>
        <w:t>school</w:t>
      </w:r>
      <w:proofErr w:type="gramEnd"/>
      <w:r w:rsidRPr="001B3673">
        <w:rPr>
          <w:rFonts w:ascii="Proxima Nova Rg" w:eastAsia="Calibri" w:hAnsi="Proxima Nova Rg"/>
          <w:color w:val="000000"/>
          <w:sz w:val="22"/>
          <w:szCs w:val="22"/>
          <w:lang w:val="en-US" w:eastAsia="en-GB"/>
        </w:rPr>
        <w:t xml:space="preserve"> and other alternative care institutions. The Committee encourages the Government to explicitly outlaw corporal punishment in the Criminal Code. To this end the Government needs to create awareness on positive parenting and disciplining of children.”</w:t>
      </w:r>
    </w:p>
    <w:p w14:paraId="6BBCBFF0" w14:textId="0258630D" w:rsidR="006F05E3" w:rsidRDefault="006F05E3" w:rsidP="00D71EF9">
      <w:pPr>
        <w:widowControl w:val="0"/>
        <w:autoSpaceDE w:val="0"/>
        <w:autoSpaceDN w:val="0"/>
        <w:adjustRightInd w:val="0"/>
        <w:spacing w:after="120"/>
        <w:rPr>
          <w:rFonts w:ascii="Proxima Nova Rg" w:eastAsia="Calibri" w:hAnsi="Proxima Nova Rg"/>
          <w:color w:val="000000"/>
          <w:sz w:val="22"/>
          <w:szCs w:val="22"/>
          <w:lang w:val="en-US" w:eastAsia="en-GB"/>
        </w:rPr>
      </w:pPr>
    </w:p>
    <w:p w14:paraId="5A635F37" w14:textId="4B5F36A0" w:rsidR="003B66E2" w:rsidRPr="003B66E2" w:rsidRDefault="003B66E2" w:rsidP="003B66E2">
      <w:pPr>
        <w:pStyle w:val="Heading3"/>
        <w:spacing w:before="0" w:after="120"/>
        <w:rPr>
          <w:rFonts w:ascii="Proxima Nova Rg" w:hAnsi="Proxima Nova Rg" w:cstheme="minorHAnsi"/>
          <w:b w:val="0"/>
          <w:bCs w:val="0"/>
          <w:i/>
          <w:color w:val="ECA145"/>
          <w:sz w:val="22"/>
          <w:szCs w:val="22"/>
        </w:rPr>
      </w:pPr>
      <w:r w:rsidRPr="003B66E2">
        <w:rPr>
          <w:rFonts w:ascii="Proxima Nova Rg" w:hAnsi="Proxima Nova Rg" w:cstheme="minorHAnsi"/>
          <w:b w:val="0"/>
          <w:bCs w:val="0"/>
          <w:i/>
          <w:color w:val="ECA145"/>
          <w:sz w:val="22"/>
          <w:szCs w:val="22"/>
        </w:rPr>
        <w:t>African Committee of Experts on the Rights and Welfare of the Child</w:t>
      </w:r>
    </w:p>
    <w:p w14:paraId="5B2AEA22" w14:textId="53B4CE83" w:rsidR="006F05E3" w:rsidRPr="00A65889" w:rsidRDefault="006F05E3" w:rsidP="00D71EF9">
      <w:pPr>
        <w:widowControl w:val="0"/>
        <w:autoSpaceDE w:val="0"/>
        <w:autoSpaceDN w:val="0"/>
        <w:adjustRightInd w:val="0"/>
        <w:spacing w:after="120"/>
        <w:rPr>
          <w:rFonts w:ascii="Proxima Nova Rg" w:hAnsi="Proxima Nova Rg"/>
          <w:sz w:val="22"/>
          <w:szCs w:val="22"/>
        </w:rPr>
      </w:pPr>
      <w:r w:rsidRPr="00A65889">
        <w:rPr>
          <w:rFonts w:ascii="Proxima Nova Rg" w:hAnsi="Proxima Nova Rg"/>
          <w:sz w:val="22"/>
          <w:szCs w:val="22"/>
        </w:rPr>
        <w:t xml:space="preserve">([February 2022], Concluding observations on the </w:t>
      </w:r>
      <w:r>
        <w:rPr>
          <w:rFonts w:ascii="Proxima Nova Rg" w:hAnsi="Proxima Nova Rg"/>
          <w:sz w:val="22"/>
          <w:szCs w:val="22"/>
        </w:rPr>
        <w:t>first</w:t>
      </w:r>
      <w:r w:rsidRPr="00A65889">
        <w:rPr>
          <w:rFonts w:ascii="Proxima Nova Rg" w:hAnsi="Proxima Nova Rg"/>
          <w:sz w:val="22"/>
          <w:szCs w:val="22"/>
        </w:rPr>
        <w:t xml:space="preserve"> periodic report, para. 18)</w:t>
      </w:r>
    </w:p>
    <w:p w14:paraId="10BE213A" w14:textId="77777777" w:rsidR="006F05E3" w:rsidRDefault="006F05E3" w:rsidP="00D71EF9">
      <w:pPr>
        <w:widowControl w:val="0"/>
        <w:autoSpaceDE w:val="0"/>
        <w:autoSpaceDN w:val="0"/>
        <w:adjustRightInd w:val="0"/>
        <w:spacing w:after="120"/>
        <w:rPr>
          <w:rFonts w:ascii="Proxima Nova Rg" w:hAnsi="Proxima Nova Rg"/>
          <w:sz w:val="22"/>
          <w:szCs w:val="22"/>
        </w:rPr>
      </w:pPr>
      <w:r w:rsidRPr="00A65889">
        <w:rPr>
          <w:rFonts w:ascii="Proxima Nova Rg" w:hAnsi="Proxima Nova Rg"/>
          <w:sz w:val="22"/>
          <w:szCs w:val="22"/>
        </w:rPr>
        <w:t xml:space="preserve">“The Committee notes with appreciation that all forms of violence are prohibited by law and corporal punishment is prohibited in schools through a directive. However, the Committee notes with concern that violence remains to be a challenge in the State Party and that corporal punishment is still widely practiced in schools, care institutions and the home setting. The Committee recommends that the State Party: </w:t>
      </w:r>
    </w:p>
    <w:p w14:paraId="5279BDE9" w14:textId="16ECAD39" w:rsidR="006F05E3" w:rsidRPr="00A65889" w:rsidRDefault="006F05E3" w:rsidP="00D71EF9">
      <w:pPr>
        <w:widowControl w:val="0"/>
        <w:autoSpaceDE w:val="0"/>
        <w:autoSpaceDN w:val="0"/>
        <w:adjustRightInd w:val="0"/>
        <w:spacing w:after="120"/>
        <w:rPr>
          <w:rFonts w:ascii="Proxima Nova Rg" w:hAnsi="Proxima Nova Rg"/>
          <w:sz w:val="22"/>
          <w:szCs w:val="22"/>
        </w:rPr>
      </w:pPr>
      <w:r w:rsidRPr="00A65889">
        <w:rPr>
          <w:rFonts w:ascii="Proxima Nova Rg" w:hAnsi="Proxima Nova Rg"/>
          <w:sz w:val="22"/>
          <w:szCs w:val="22"/>
        </w:rPr>
        <w:t xml:space="preserve">- Prohibits by law all forms of corporal punishment in all settings including at home, in schools and care </w:t>
      </w:r>
      <w:proofErr w:type="gramStart"/>
      <w:r w:rsidRPr="00A65889">
        <w:rPr>
          <w:rFonts w:ascii="Proxima Nova Rg" w:hAnsi="Proxima Nova Rg"/>
          <w:sz w:val="22"/>
          <w:szCs w:val="22"/>
        </w:rPr>
        <w:t>institutions;</w:t>
      </w:r>
      <w:proofErr w:type="gramEnd"/>
      <w:r w:rsidRPr="00A65889">
        <w:rPr>
          <w:rFonts w:ascii="Proxima Nova Rg" w:hAnsi="Proxima Nova Rg"/>
          <w:sz w:val="22"/>
          <w:szCs w:val="22"/>
        </w:rPr>
        <w:t xml:space="preserve"> </w:t>
      </w:r>
    </w:p>
    <w:p w14:paraId="78259890" w14:textId="77777777" w:rsidR="006F05E3" w:rsidRPr="00A65889" w:rsidRDefault="006F05E3" w:rsidP="00D71EF9">
      <w:pPr>
        <w:widowControl w:val="0"/>
        <w:autoSpaceDE w:val="0"/>
        <w:autoSpaceDN w:val="0"/>
        <w:adjustRightInd w:val="0"/>
        <w:spacing w:after="120"/>
        <w:rPr>
          <w:rFonts w:ascii="Proxima Nova Rg" w:hAnsi="Proxima Nova Rg"/>
          <w:sz w:val="22"/>
          <w:szCs w:val="22"/>
        </w:rPr>
      </w:pPr>
      <w:r w:rsidRPr="00A65889">
        <w:rPr>
          <w:rFonts w:ascii="Proxima Nova Rg" w:hAnsi="Proxima Nova Rg"/>
          <w:sz w:val="22"/>
          <w:szCs w:val="22"/>
        </w:rPr>
        <w:t xml:space="preserve">- Undertakes extensive and continuous training of teachers, prison administration officials, and those working in care institutions, among others, on the negative impact of corporal punishment and about alternative correctional/disciplining </w:t>
      </w:r>
      <w:proofErr w:type="gramStart"/>
      <w:r w:rsidRPr="00A65889">
        <w:rPr>
          <w:rFonts w:ascii="Proxima Nova Rg" w:hAnsi="Proxima Nova Rg"/>
          <w:sz w:val="22"/>
          <w:szCs w:val="22"/>
        </w:rPr>
        <w:t>methods;</w:t>
      </w:r>
      <w:proofErr w:type="gramEnd"/>
      <w:r w:rsidRPr="00A65889">
        <w:rPr>
          <w:rFonts w:ascii="Proxima Nova Rg" w:hAnsi="Proxima Nova Rg"/>
          <w:sz w:val="22"/>
          <w:szCs w:val="22"/>
        </w:rPr>
        <w:t xml:space="preserve"> </w:t>
      </w:r>
    </w:p>
    <w:p w14:paraId="1C5989C0" w14:textId="77777777" w:rsidR="006F05E3" w:rsidRPr="00A65889" w:rsidRDefault="006F05E3" w:rsidP="00D71EF9">
      <w:pPr>
        <w:widowControl w:val="0"/>
        <w:autoSpaceDE w:val="0"/>
        <w:autoSpaceDN w:val="0"/>
        <w:adjustRightInd w:val="0"/>
        <w:spacing w:after="120"/>
        <w:rPr>
          <w:rFonts w:ascii="Proxima Nova Rg" w:hAnsi="Proxima Nova Rg"/>
          <w:sz w:val="22"/>
          <w:szCs w:val="22"/>
        </w:rPr>
      </w:pPr>
      <w:r w:rsidRPr="00A65889">
        <w:rPr>
          <w:rFonts w:ascii="Proxima Nova Rg" w:hAnsi="Proxima Nova Rg"/>
          <w:sz w:val="22"/>
          <w:szCs w:val="22"/>
        </w:rPr>
        <w:t xml:space="preserve">- Conducts sensitization and awareness raising among communities and families about positive parenting and the negative impact of corporal punishment through community led structures, as well as using media such as TV, Radio and other means that enable the State Party to reach to all areas including remote areas; and </w:t>
      </w:r>
    </w:p>
    <w:p w14:paraId="13DCA66B" w14:textId="705C3491" w:rsidR="006F05E3" w:rsidRPr="006F05E3" w:rsidRDefault="006F05E3" w:rsidP="00D71EF9">
      <w:pPr>
        <w:widowControl w:val="0"/>
        <w:autoSpaceDE w:val="0"/>
        <w:autoSpaceDN w:val="0"/>
        <w:adjustRightInd w:val="0"/>
        <w:spacing w:after="120"/>
        <w:rPr>
          <w:rFonts w:ascii="Proxima Nova Rg" w:eastAsia="Calibri" w:hAnsi="Proxima Nova Rg"/>
          <w:color w:val="000000"/>
          <w:sz w:val="22"/>
          <w:szCs w:val="22"/>
          <w:lang w:val="en-US" w:eastAsia="en-GB"/>
        </w:rPr>
      </w:pPr>
      <w:r w:rsidRPr="00A65889">
        <w:rPr>
          <w:rFonts w:ascii="Proxima Nova Rg" w:hAnsi="Proxima Nova Rg"/>
          <w:sz w:val="22"/>
          <w:szCs w:val="22"/>
        </w:rPr>
        <w:t xml:space="preserve">- Establishes a child friendly reporting procedure for children or anyone acting on their behalf to be able to report cases of abuse and </w:t>
      </w:r>
      <w:proofErr w:type="gramStart"/>
      <w:r w:rsidRPr="00A65889">
        <w:rPr>
          <w:rFonts w:ascii="Proxima Nova Rg" w:hAnsi="Proxima Nova Rg"/>
          <w:sz w:val="22"/>
          <w:szCs w:val="22"/>
        </w:rPr>
        <w:t>torture, and</w:t>
      </w:r>
      <w:proofErr w:type="gramEnd"/>
      <w:r w:rsidRPr="00A65889">
        <w:rPr>
          <w:rFonts w:ascii="Proxima Nova Rg" w:hAnsi="Proxima Nova Rg"/>
          <w:sz w:val="22"/>
          <w:szCs w:val="22"/>
        </w:rPr>
        <w:t xml:space="preserve"> ensures the prosecution and conviction of perpetrators.”</w:t>
      </w:r>
    </w:p>
    <w:p w14:paraId="33204B07" w14:textId="77777777" w:rsidR="001C0CB6" w:rsidRPr="00926B4C" w:rsidRDefault="001C0CB6" w:rsidP="001C0CB6">
      <w:pPr>
        <w:pStyle w:val="SingleTxtG"/>
        <w:spacing w:line="240" w:lineRule="auto"/>
        <w:ind w:left="0" w:right="0"/>
        <w:jc w:val="left"/>
        <w:rPr>
          <w:rFonts w:ascii="Proxima Nova Rg" w:hAnsi="Proxima Nova Rg" w:cstheme="minorHAnsi"/>
          <w:bCs/>
          <w:sz w:val="24"/>
          <w:szCs w:val="24"/>
          <w:lang w:val="en-US"/>
        </w:rPr>
      </w:pPr>
    </w:p>
    <w:p w14:paraId="01540E00" w14:textId="77777777" w:rsidR="00C77C73" w:rsidRPr="00926B4C" w:rsidRDefault="00C77C73" w:rsidP="00C77C73">
      <w:pPr>
        <w:pStyle w:val="Heading2"/>
        <w:spacing w:after="120"/>
        <w:rPr>
          <w:rFonts w:ascii="Proxima Nova Rg" w:hAnsi="Proxima Nova Rg" w:cstheme="minorHAnsi"/>
          <w:sz w:val="28"/>
          <w:szCs w:val="28"/>
        </w:rPr>
      </w:pPr>
      <w:bookmarkStart w:id="4" w:name="_Toc197483586"/>
      <w:r w:rsidRPr="00926B4C">
        <w:rPr>
          <w:rFonts w:ascii="Proxima Nova Rg" w:hAnsi="Proxima Nova Rg" w:cstheme="minorHAnsi"/>
          <w:sz w:val="28"/>
          <w:szCs w:val="28"/>
        </w:rPr>
        <w:t>Prevalence/attitudinal research</w:t>
      </w:r>
      <w:bookmarkEnd w:id="4"/>
      <w:r w:rsidRPr="00926B4C">
        <w:rPr>
          <w:rFonts w:ascii="Proxima Nova Rg" w:hAnsi="Proxima Nova Rg" w:cstheme="minorHAnsi"/>
          <w:sz w:val="28"/>
          <w:szCs w:val="28"/>
        </w:rPr>
        <w:t xml:space="preserve"> in the last ten years</w:t>
      </w:r>
    </w:p>
    <w:p w14:paraId="6DC8DC81" w14:textId="77777777" w:rsidR="00D71EF9" w:rsidRPr="001B3673" w:rsidRDefault="00D71EF9" w:rsidP="00D71EF9">
      <w:pPr>
        <w:spacing w:after="60"/>
        <w:rPr>
          <w:rFonts w:ascii="Proxima Nova Rg" w:hAnsi="Proxima Nova Rg"/>
          <w:sz w:val="22"/>
          <w:szCs w:val="22"/>
        </w:rPr>
      </w:pPr>
      <w:r w:rsidRPr="001B3673">
        <w:rPr>
          <w:rFonts w:ascii="Proxima Nova Rg" w:hAnsi="Proxima Nova Rg"/>
          <w:sz w:val="22"/>
          <w:szCs w:val="22"/>
        </w:rPr>
        <w:t xml:space="preserve">The Young Lives longitudinal study, which is following two cohorts of children in Ethiopia, India (the states of Andhra Pradesh and Telangana), Peru and Vietnam over 15 years, found that in Ethiopia 38% of </w:t>
      </w:r>
      <w:proofErr w:type="gramStart"/>
      <w:r w:rsidRPr="001B3673">
        <w:rPr>
          <w:rFonts w:ascii="Proxima Nova Rg" w:hAnsi="Proxima Nova Rg"/>
          <w:sz w:val="22"/>
          <w:szCs w:val="22"/>
        </w:rPr>
        <w:t>8 year-olds</w:t>
      </w:r>
      <w:proofErr w:type="gramEnd"/>
      <w:r w:rsidRPr="001B3673">
        <w:rPr>
          <w:rFonts w:ascii="Proxima Nova Rg" w:hAnsi="Proxima Nova Rg"/>
          <w:sz w:val="22"/>
          <w:szCs w:val="22"/>
        </w:rPr>
        <w:t xml:space="preserve"> and 12% of 15 year-olds said they had been physically punished by a teacher in the past week; 76% of 8 year-olds and 49% of 15 year-olds said they had seen other children being physically punished. Among </w:t>
      </w:r>
      <w:proofErr w:type="gramStart"/>
      <w:r w:rsidRPr="001B3673">
        <w:rPr>
          <w:rFonts w:ascii="Proxima Nova Rg" w:hAnsi="Proxima Nova Rg"/>
          <w:sz w:val="22"/>
          <w:szCs w:val="22"/>
        </w:rPr>
        <w:t>8 year-olds</w:t>
      </w:r>
      <w:proofErr w:type="gramEnd"/>
      <w:r w:rsidRPr="001B3673">
        <w:rPr>
          <w:rFonts w:ascii="Proxima Nova Rg" w:hAnsi="Proxima Nova Rg"/>
          <w:sz w:val="22"/>
          <w:szCs w:val="22"/>
        </w:rPr>
        <w:t xml:space="preserve">, corporal punishment was more common for boys (44%) than girls (31%), in urban areas (41%) than rural areas (35%), and in public schools (40%) than private schools (32%). Almost 6% of </w:t>
      </w:r>
      <w:proofErr w:type="gramStart"/>
      <w:r w:rsidRPr="001B3673">
        <w:rPr>
          <w:rFonts w:ascii="Proxima Nova Rg" w:hAnsi="Proxima Nova Rg"/>
          <w:sz w:val="22"/>
          <w:szCs w:val="22"/>
        </w:rPr>
        <w:t>8 year-olds</w:t>
      </w:r>
      <w:proofErr w:type="gramEnd"/>
      <w:r w:rsidRPr="001B3673">
        <w:rPr>
          <w:rFonts w:ascii="Proxima Nova Rg" w:hAnsi="Proxima Nova Rg"/>
          <w:sz w:val="22"/>
          <w:szCs w:val="22"/>
        </w:rPr>
        <w:t xml:space="preserve"> cited “teachers beating” as the most important reason for disliking school. </w:t>
      </w:r>
    </w:p>
    <w:p w14:paraId="4DC0324E" w14:textId="77777777" w:rsidR="00D71EF9" w:rsidRPr="00926B4C" w:rsidRDefault="00D71EF9" w:rsidP="00D71EF9">
      <w:pPr>
        <w:spacing w:after="240"/>
        <w:jc w:val="right"/>
        <w:rPr>
          <w:rFonts w:ascii="Proxima Nova Rg" w:hAnsi="Proxima Nova Rg"/>
          <w:b/>
          <w:sz w:val="20"/>
          <w:szCs w:val="20"/>
        </w:rPr>
      </w:pPr>
      <w:r w:rsidRPr="00926B4C">
        <w:rPr>
          <w:rFonts w:ascii="Proxima Nova Rg" w:hAnsi="Proxima Nova Rg"/>
          <w:sz w:val="20"/>
          <w:szCs w:val="20"/>
        </w:rPr>
        <w:t xml:space="preserve">(Ogando Portela, M. J. &amp; Pells, K. (2015), </w:t>
      </w:r>
      <w:r w:rsidRPr="00926B4C">
        <w:rPr>
          <w:rFonts w:ascii="Proxima Nova Rg" w:hAnsi="Proxima Nova Rg"/>
          <w:i/>
          <w:sz w:val="20"/>
          <w:szCs w:val="20"/>
        </w:rPr>
        <w:t>Corporal Punishment in Schools: Longitudinal Evidence from Ethiopia, India, Peru and Viet Nam, Innocenti Discussion Paper No. 2015-02</w:t>
      </w:r>
      <w:r w:rsidRPr="00926B4C">
        <w:rPr>
          <w:rFonts w:ascii="Proxima Nova Rg" w:hAnsi="Proxima Nova Rg"/>
          <w:sz w:val="20"/>
          <w:szCs w:val="20"/>
        </w:rPr>
        <w:t>, Florence, Italy: UNICEF Office of Research)</w:t>
      </w:r>
    </w:p>
    <w:p w14:paraId="6156B479" w14:textId="77777777" w:rsidR="00D71EF9" w:rsidRPr="001B3673" w:rsidRDefault="00D71EF9" w:rsidP="00D71EF9">
      <w:pPr>
        <w:spacing w:after="60"/>
        <w:rPr>
          <w:rFonts w:ascii="Proxima Nova Rg" w:eastAsia="Calibri" w:hAnsi="Proxima Nova Rg"/>
          <w:color w:val="000000"/>
          <w:sz w:val="22"/>
          <w:szCs w:val="22"/>
          <w:lang w:val="en-US" w:eastAsia="en-GB"/>
        </w:rPr>
      </w:pPr>
      <w:r w:rsidRPr="001B3673">
        <w:rPr>
          <w:rFonts w:ascii="Proxima Nova Rg" w:eastAsia="Calibri" w:hAnsi="Proxima Nova Rg"/>
          <w:color w:val="000000"/>
          <w:sz w:val="22"/>
          <w:szCs w:val="22"/>
          <w:lang w:val="en-US" w:eastAsia="en-GB"/>
        </w:rPr>
        <w:t xml:space="preserve">A study involving 47 focus group discussions and 26 interviews with children and adults found that corporal punishment was widespread: 68% of the focus groups who discussed parental corporal punishment said beating was common, 15% said it was rare and 17% said it did not happen; 63% of the groups who discussed corporal punishment by teachers said beating was common, 6% rare and 31% it </w:t>
      </w:r>
      <w:r w:rsidRPr="001B3673">
        <w:rPr>
          <w:rFonts w:ascii="Proxima Nova Rg" w:eastAsia="Calibri" w:hAnsi="Proxima Nova Rg"/>
          <w:color w:val="000000"/>
          <w:sz w:val="22"/>
          <w:szCs w:val="22"/>
          <w:lang w:val="en-US" w:eastAsia="en-GB"/>
        </w:rPr>
        <w:lastRenderedPageBreak/>
        <w:t>did not happen. Corporal punishment usually involved children being beaten with a hand or a stick. Other punishments included shouting at children, pinching them, forcing them to maintain painful positions and forcing them to look at the sun.</w:t>
      </w:r>
    </w:p>
    <w:p w14:paraId="56567380" w14:textId="77777777" w:rsidR="00D71EF9" w:rsidRPr="00926B4C" w:rsidRDefault="00D71EF9" w:rsidP="00D71EF9">
      <w:pPr>
        <w:spacing w:after="240"/>
        <w:jc w:val="right"/>
        <w:rPr>
          <w:rFonts w:ascii="Proxima Nova Rg" w:hAnsi="Proxima Nova Rg"/>
          <w:bCs/>
          <w:sz w:val="20"/>
          <w:szCs w:val="20"/>
        </w:rPr>
      </w:pPr>
      <w:r w:rsidRPr="00926B4C">
        <w:rPr>
          <w:rFonts w:ascii="Proxima Nova Rg" w:eastAsia="Calibri" w:hAnsi="Proxima Nova Rg"/>
          <w:color w:val="000000"/>
          <w:sz w:val="20"/>
          <w:szCs w:val="20"/>
          <w:lang w:val="en-US" w:eastAsia="en-GB"/>
        </w:rPr>
        <w:t>(</w:t>
      </w:r>
      <w:proofErr w:type="spellStart"/>
      <w:r w:rsidRPr="00926B4C">
        <w:rPr>
          <w:rFonts w:ascii="Proxima Nova Rg" w:eastAsia="Calibri" w:hAnsi="Proxima Nova Rg"/>
          <w:color w:val="000000"/>
          <w:sz w:val="20"/>
          <w:szCs w:val="20"/>
          <w:lang w:val="en-US" w:eastAsia="en-GB"/>
        </w:rPr>
        <w:t>Lelieveld</w:t>
      </w:r>
      <w:proofErr w:type="spellEnd"/>
      <w:r w:rsidRPr="00926B4C">
        <w:rPr>
          <w:rFonts w:ascii="Proxima Nova Rg" w:eastAsia="Calibri" w:hAnsi="Proxima Nova Rg"/>
          <w:color w:val="000000"/>
          <w:sz w:val="20"/>
          <w:szCs w:val="20"/>
          <w:lang w:val="en-US" w:eastAsia="en-GB"/>
        </w:rPr>
        <w:t xml:space="preserve">, M. (2011), </w:t>
      </w:r>
      <w:r w:rsidRPr="00926B4C">
        <w:rPr>
          <w:rFonts w:ascii="Proxima Nova Rg" w:eastAsia="Calibri" w:hAnsi="Proxima Nova Rg"/>
          <w:i/>
          <w:iCs/>
          <w:color w:val="000000"/>
          <w:sz w:val="20"/>
          <w:szCs w:val="20"/>
          <w:lang w:val="en-US" w:eastAsia="en-GB"/>
        </w:rPr>
        <w:t>Child Protection in the Somali Region of Ethiopia</w:t>
      </w:r>
      <w:r w:rsidRPr="00926B4C">
        <w:rPr>
          <w:rFonts w:ascii="Proxima Nova Rg" w:eastAsia="Calibri" w:hAnsi="Proxima Nova Rg"/>
          <w:color w:val="000000"/>
          <w:sz w:val="20"/>
          <w:szCs w:val="20"/>
          <w:lang w:val="en-US" w:eastAsia="en-GB"/>
        </w:rPr>
        <w:t>, BRIDGES Project, Feinstein International Center &amp; Tufts University)</w:t>
      </w:r>
    </w:p>
    <w:p w14:paraId="4D99E4C5" w14:textId="77777777" w:rsidR="00D71EF9" w:rsidRPr="001B3673" w:rsidRDefault="00D71EF9" w:rsidP="00D71EF9">
      <w:pPr>
        <w:spacing w:after="60"/>
        <w:rPr>
          <w:rFonts w:ascii="Proxima Nova Rg" w:eastAsia="Calibri" w:hAnsi="Proxima Nova Rg"/>
          <w:color w:val="000000"/>
          <w:sz w:val="22"/>
          <w:szCs w:val="22"/>
          <w:lang w:val="en-US" w:eastAsia="en-GB"/>
        </w:rPr>
      </w:pPr>
      <w:r w:rsidRPr="001B3673">
        <w:rPr>
          <w:rFonts w:ascii="Proxima Nova Rg" w:eastAsia="Calibri" w:hAnsi="Proxima Nova Rg"/>
          <w:color w:val="000000"/>
          <w:sz w:val="22"/>
          <w:szCs w:val="22"/>
          <w:lang w:val="en-US" w:eastAsia="en-GB"/>
        </w:rPr>
        <w:t xml:space="preserve">A 2010 African Child Policy Forum report on violence against children with disabilities in Cameroon, Ethiopia, Senegal, </w:t>
      </w:r>
      <w:proofErr w:type="gramStart"/>
      <w:r w:rsidRPr="001B3673">
        <w:rPr>
          <w:rFonts w:ascii="Proxima Nova Rg" w:eastAsia="Calibri" w:hAnsi="Proxima Nova Rg"/>
          <w:color w:val="000000"/>
          <w:sz w:val="22"/>
          <w:szCs w:val="22"/>
          <w:lang w:val="en-US" w:eastAsia="en-GB"/>
        </w:rPr>
        <w:t>Uganda</w:t>
      </w:r>
      <w:proofErr w:type="gramEnd"/>
      <w:r w:rsidRPr="001B3673">
        <w:rPr>
          <w:rFonts w:ascii="Proxima Nova Rg" w:eastAsia="Calibri" w:hAnsi="Proxima Nova Rg"/>
          <w:color w:val="000000"/>
          <w:sz w:val="22"/>
          <w:szCs w:val="22"/>
          <w:lang w:val="en-US" w:eastAsia="en-GB"/>
        </w:rPr>
        <w:t xml:space="preserve"> and Zambia documented a very high level of violence. Nearly a thousand </w:t>
      </w:r>
      <w:proofErr w:type="gramStart"/>
      <w:r w:rsidRPr="001B3673">
        <w:rPr>
          <w:rFonts w:ascii="Proxima Nova Rg" w:eastAsia="Calibri" w:hAnsi="Proxima Nova Rg"/>
          <w:color w:val="000000"/>
          <w:sz w:val="22"/>
          <w:szCs w:val="22"/>
          <w:lang w:val="en-US" w:eastAsia="en-GB"/>
        </w:rPr>
        <w:t>18-24 year olds</w:t>
      </w:r>
      <w:proofErr w:type="gramEnd"/>
      <w:r w:rsidRPr="001B3673">
        <w:rPr>
          <w:rFonts w:ascii="Proxima Nova Rg" w:eastAsia="Calibri" w:hAnsi="Proxima Nova Rg"/>
          <w:color w:val="000000"/>
          <w:sz w:val="22"/>
          <w:szCs w:val="22"/>
          <w:lang w:val="en-US" w:eastAsia="en-GB"/>
        </w:rPr>
        <w:t xml:space="preserve"> took part in the study across the five countries, reporting on their experiences as children. In Ethiopia, 68% had experienced at least one type of physical violence during their childhood. Over 50% had been hit, punched, </w:t>
      </w:r>
      <w:proofErr w:type="gramStart"/>
      <w:r w:rsidRPr="001B3673">
        <w:rPr>
          <w:rFonts w:ascii="Proxima Nova Rg" w:eastAsia="Calibri" w:hAnsi="Proxima Nova Rg"/>
          <w:color w:val="000000"/>
          <w:sz w:val="22"/>
          <w:szCs w:val="22"/>
          <w:lang w:val="en-US" w:eastAsia="en-GB"/>
        </w:rPr>
        <w:t>kicked</w:t>
      </w:r>
      <w:proofErr w:type="gramEnd"/>
      <w:r w:rsidRPr="001B3673">
        <w:rPr>
          <w:rFonts w:ascii="Proxima Nova Rg" w:eastAsia="Calibri" w:hAnsi="Proxima Nova Rg"/>
          <w:color w:val="000000"/>
          <w:sz w:val="22"/>
          <w:szCs w:val="22"/>
          <w:lang w:val="en-US" w:eastAsia="en-GB"/>
        </w:rPr>
        <w:t xml:space="preserve"> or beaten; over 25% had been denied food. The most common perpetrators of physical violence were mothers (12.5%), fathers (12.1%) and other relatives (15%). Across the five countries, 23% said they had experienced physical violence that was “mostly discipline, reasonable and justified”, 27% physical violence that was “mostly discipline but not reasonable or justified”. Twenty-six per cent said they had experienced emotional violence that was “discipline, but not reasonable or justified”, 22% that was “disciplinary, reasonable and justified”. Across all five countries, more than half (54%) of those who had been physically beaten said they had suffered broken bones, teeth, </w:t>
      </w:r>
      <w:proofErr w:type="gramStart"/>
      <w:r w:rsidRPr="001B3673">
        <w:rPr>
          <w:rFonts w:ascii="Proxima Nova Rg" w:eastAsia="Calibri" w:hAnsi="Proxima Nova Rg"/>
          <w:color w:val="000000"/>
          <w:sz w:val="22"/>
          <w:szCs w:val="22"/>
          <w:lang w:val="en-US" w:eastAsia="en-GB"/>
        </w:rPr>
        <w:t>bleeding</w:t>
      </w:r>
      <w:proofErr w:type="gramEnd"/>
      <w:r w:rsidRPr="001B3673">
        <w:rPr>
          <w:rFonts w:ascii="Proxima Nova Rg" w:eastAsia="Calibri" w:hAnsi="Proxima Nova Rg"/>
          <w:color w:val="000000"/>
          <w:sz w:val="22"/>
          <w:szCs w:val="22"/>
          <w:lang w:val="en-US" w:eastAsia="en-GB"/>
        </w:rPr>
        <w:t xml:space="preserve"> or bruising; 2% had been permanently disabled; 21% required medical attention; 13% had to miss school or work; and 20% had needed rest at home. For all five countries, </w:t>
      </w:r>
      <w:proofErr w:type="gramStart"/>
      <w:r w:rsidRPr="001B3673">
        <w:rPr>
          <w:rFonts w:ascii="Proxima Nova Rg" w:eastAsia="Calibri" w:hAnsi="Proxima Nova Rg"/>
          <w:color w:val="000000"/>
          <w:sz w:val="22"/>
          <w:szCs w:val="22"/>
          <w:lang w:val="en-US" w:eastAsia="en-GB"/>
        </w:rPr>
        <w:t>the majority of</w:t>
      </w:r>
      <w:proofErr w:type="gramEnd"/>
      <w:r w:rsidRPr="001B3673">
        <w:rPr>
          <w:rFonts w:ascii="Proxima Nova Rg" w:eastAsia="Calibri" w:hAnsi="Proxima Nova Rg"/>
          <w:color w:val="000000"/>
          <w:sz w:val="22"/>
          <w:szCs w:val="22"/>
          <w:lang w:val="en-US" w:eastAsia="en-GB"/>
        </w:rPr>
        <w:t xml:space="preserve"> respondents with physical, visual and intellectual disabilities experienced physical violence more than 10 times. The report recommends prohibition of all corporal punishment, including in the home, </w:t>
      </w:r>
      <w:proofErr w:type="gramStart"/>
      <w:r w:rsidRPr="001B3673">
        <w:rPr>
          <w:rFonts w:ascii="Proxima Nova Rg" w:eastAsia="Calibri" w:hAnsi="Proxima Nova Rg"/>
          <w:color w:val="000000"/>
          <w:sz w:val="22"/>
          <w:szCs w:val="22"/>
          <w:lang w:val="en-US" w:eastAsia="en-GB"/>
        </w:rPr>
        <w:t>as a way to</w:t>
      </w:r>
      <w:proofErr w:type="gramEnd"/>
      <w:r w:rsidRPr="001B3673">
        <w:rPr>
          <w:rFonts w:ascii="Proxima Nova Rg" w:eastAsia="Calibri" w:hAnsi="Proxima Nova Rg"/>
          <w:color w:val="000000"/>
          <w:sz w:val="22"/>
          <w:szCs w:val="22"/>
          <w:lang w:val="en-US" w:eastAsia="en-GB"/>
        </w:rPr>
        <w:t xml:space="preserve"> </w:t>
      </w:r>
      <w:proofErr w:type="spellStart"/>
      <w:r w:rsidRPr="001B3673">
        <w:rPr>
          <w:rFonts w:ascii="Proxima Nova Rg" w:eastAsia="Calibri" w:hAnsi="Proxima Nova Rg"/>
          <w:color w:val="000000"/>
          <w:sz w:val="22"/>
          <w:szCs w:val="22"/>
          <w:lang w:val="en-US" w:eastAsia="en-GB"/>
        </w:rPr>
        <w:t>minimise</w:t>
      </w:r>
      <w:proofErr w:type="spellEnd"/>
      <w:r w:rsidRPr="001B3673">
        <w:rPr>
          <w:rFonts w:ascii="Proxima Nova Rg" w:eastAsia="Calibri" w:hAnsi="Proxima Nova Rg"/>
          <w:color w:val="000000"/>
          <w:sz w:val="22"/>
          <w:szCs w:val="22"/>
          <w:lang w:val="en-US" w:eastAsia="en-GB"/>
        </w:rPr>
        <w:t xml:space="preserve"> the risk of violence against children with disabilities.</w:t>
      </w:r>
    </w:p>
    <w:p w14:paraId="23EA294B" w14:textId="77777777" w:rsidR="00D71EF9" w:rsidRPr="00926B4C" w:rsidRDefault="00D71EF9" w:rsidP="00D71EF9">
      <w:pPr>
        <w:spacing w:after="240"/>
        <w:jc w:val="right"/>
        <w:rPr>
          <w:rFonts w:ascii="Proxima Nova Rg" w:hAnsi="Proxima Nova Rg"/>
          <w:bCs/>
          <w:sz w:val="20"/>
          <w:szCs w:val="20"/>
        </w:rPr>
      </w:pPr>
      <w:r w:rsidRPr="00926B4C">
        <w:rPr>
          <w:rFonts w:ascii="Proxima Nova Rg" w:eastAsia="Calibri" w:hAnsi="Proxima Nova Rg"/>
          <w:color w:val="000000"/>
          <w:sz w:val="20"/>
          <w:szCs w:val="20"/>
          <w:lang w:val="en-US" w:eastAsia="en-GB"/>
        </w:rPr>
        <w:t xml:space="preserve">(The African Child Policy Forum (2010), </w:t>
      </w:r>
      <w:r w:rsidRPr="00926B4C">
        <w:rPr>
          <w:rFonts w:ascii="Proxima Nova Rg" w:eastAsia="Calibri" w:hAnsi="Proxima Nova Rg"/>
          <w:i/>
          <w:iCs/>
          <w:color w:val="000000"/>
          <w:sz w:val="20"/>
          <w:szCs w:val="20"/>
          <w:lang w:val="en-US" w:eastAsia="en-GB"/>
        </w:rPr>
        <w:t xml:space="preserve">Violence Against Children </w:t>
      </w:r>
      <w:proofErr w:type="gramStart"/>
      <w:r w:rsidRPr="00926B4C">
        <w:rPr>
          <w:rFonts w:ascii="Proxima Nova Rg" w:eastAsia="Calibri" w:hAnsi="Proxima Nova Rg"/>
          <w:i/>
          <w:iCs/>
          <w:color w:val="000000"/>
          <w:sz w:val="20"/>
          <w:szCs w:val="20"/>
          <w:lang w:val="en-US" w:eastAsia="en-GB"/>
        </w:rPr>
        <w:t>With</w:t>
      </w:r>
      <w:proofErr w:type="gramEnd"/>
      <w:r w:rsidRPr="00926B4C">
        <w:rPr>
          <w:rFonts w:ascii="Proxima Nova Rg" w:eastAsia="Calibri" w:hAnsi="Proxima Nova Rg"/>
          <w:i/>
          <w:iCs/>
          <w:color w:val="000000"/>
          <w:sz w:val="20"/>
          <w:szCs w:val="20"/>
          <w:lang w:val="en-US" w:eastAsia="en-GB"/>
        </w:rPr>
        <w:t xml:space="preserve"> Disabilities</w:t>
      </w:r>
      <w:r w:rsidRPr="00926B4C">
        <w:rPr>
          <w:rFonts w:ascii="Proxima Nova Rg" w:eastAsia="Calibri" w:hAnsi="Proxima Nova Rg"/>
          <w:color w:val="000000"/>
          <w:sz w:val="20"/>
          <w:szCs w:val="20"/>
          <w:lang w:val="en-US" w:eastAsia="en-GB"/>
        </w:rPr>
        <w:t xml:space="preserve"> </w:t>
      </w:r>
      <w:r w:rsidRPr="00926B4C">
        <w:rPr>
          <w:rFonts w:ascii="Proxima Nova Rg" w:eastAsia="Calibri" w:hAnsi="Proxima Nova Rg"/>
          <w:i/>
          <w:iCs/>
          <w:color w:val="000000"/>
          <w:sz w:val="20"/>
          <w:szCs w:val="20"/>
          <w:lang w:val="en-US" w:eastAsia="en-GB"/>
        </w:rPr>
        <w:t xml:space="preserve">in Africa: Field Studies from Cameroon, Ethiopia, Senegal, Uganda and Zambia, </w:t>
      </w:r>
      <w:r w:rsidRPr="00926B4C">
        <w:rPr>
          <w:rFonts w:ascii="Proxima Nova Rg" w:eastAsia="Calibri" w:hAnsi="Proxima Nova Rg"/>
          <w:color w:val="000000"/>
          <w:sz w:val="20"/>
          <w:szCs w:val="20"/>
          <w:lang w:val="en-US" w:eastAsia="en-GB"/>
        </w:rPr>
        <w:t>Addis Ababa: The African Child Policy Forum)</w:t>
      </w:r>
    </w:p>
    <w:p w14:paraId="693EDFE9" w14:textId="77777777" w:rsidR="00D71EF9" w:rsidRPr="001B3673" w:rsidRDefault="00D71EF9" w:rsidP="00D71EF9">
      <w:pPr>
        <w:spacing w:after="60"/>
        <w:rPr>
          <w:rFonts w:ascii="Proxima Nova Rg" w:hAnsi="Proxima Nova Rg"/>
          <w:bCs/>
          <w:sz w:val="22"/>
          <w:szCs w:val="22"/>
        </w:rPr>
      </w:pPr>
      <w:r w:rsidRPr="001B3673">
        <w:rPr>
          <w:rFonts w:ascii="Proxima Nova Rg" w:eastAsia="Calibri" w:hAnsi="Proxima Nova Rg"/>
          <w:color w:val="000000"/>
          <w:sz w:val="22"/>
          <w:szCs w:val="22"/>
          <w:lang w:val="en-US" w:eastAsia="en-GB"/>
        </w:rPr>
        <w:t>A 2010 study into childcare institutions in Ethiopia studied 87 institutions through visits, document reviews, interviews and focus groups with institution staff, parents of children living in institutions and former residents. The study found that children in institutions were frequently subjected to physical, sexual, and psychological abuse and exploitation. In focus group discussions, foster care was also discussed. Participants stated that children in foster care, too, often experienced violence at the hands of their caregivers, and that foster children were treated as “second-class citizens”. The report does not examine the extent to which the violence was inflicted in the context of “discipline”.</w:t>
      </w:r>
    </w:p>
    <w:p w14:paraId="2C20DA4B" w14:textId="77777777" w:rsidR="00D71EF9" w:rsidRPr="00926B4C" w:rsidRDefault="00D71EF9" w:rsidP="00D71EF9">
      <w:pPr>
        <w:spacing w:after="240"/>
        <w:jc w:val="right"/>
        <w:rPr>
          <w:rFonts w:ascii="Proxima Nova Rg" w:hAnsi="Proxima Nova Rg"/>
          <w:sz w:val="20"/>
          <w:szCs w:val="20"/>
        </w:rPr>
      </w:pPr>
      <w:r w:rsidRPr="00926B4C">
        <w:rPr>
          <w:rFonts w:ascii="Proxima Nova Rg" w:hAnsi="Proxima Nova Rg"/>
          <w:sz w:val="20"/>
          <w:szCs w:val="20"/>
        </w:rPr>
        <w:t>(</w:t>
      </w:r>
      <w:r w:rsidRPr="00926B4C">
        <w:rPr>
          <w:rFonts w:ascii="Proxima Nova Rg" w:eastAsia="Calibri" w:hAnsi="Proxima Nova Rg"/>
          <w:i/>
          <w:iCs/>
          <w:color w:val="000000"/>
          <w:sz w:val="20"/>
          <w:szCs w:val="20"/>
          <w:lang w:val="en-US" w:eastAsia="en-GB"/>
        </w:rPr>
        <w:t xml:space="preserve">FHI (2010), Improving Care Options for Children in Ethiopia through Understanding Institutional </w:t>
      </w:r>
      <w:proofErr w:type="gramStart"/>
      <w:r w:rsidRPr="00926B4C">
        <w:rPr>
          <w:rFonts w:ascii="Proxima Nova Rg" w:eastAsia="Calibri" w:hAnsi="Proxima Nova Rg"/>
          <w:i/>
          <w:iCs/>
          <w:color w:val="000000"/>
          <w:sz w:val="20"/>
          <w:szCs w:val="20"/>
          <w:lang w:val="en-US" w:eastAsia="en-GB"/>
        </w:rPr>
        <w:t>Child Care</w:t>
      </w:r>
      <w:proofErr w:type="gramEnd"/>
      <w:r w:rsidRPr="00926B4C">
        <w:rPr>
          <w:rFonts w:ascii="Proxima Nova Rg" w:eastAsia="Calibri" w:hAnsi="Proxima Nova Rg"/>
          <w:i/>
          <w:iCs/>
          <w:color w:val="000000"/>
          <w:sz w:val="20"/>
          <w:szCs w:val="20"/>
          <w:lang w:val="en-US" w:eastAsia="en-GB"/>
        </w:rPr>
        <w:t xml:space="preserve"> and Factors Driving Institutionalization</w:t>
      </w:r>
      <w:r w:rsidRPr="00926B4C">
        <w:rPr>
          <w:rFonts w:ascii="Proxima Nova Rg" w:eastAsia="Calibri" w:hAnsi="Proxima Nova Rg"/>
          <w:iCs/>
          <w:color w:val="000000"/>
          <w:sz w:val="20"/>
          <w:szCs w:val="20"/>
          <w:lang w:val="en-US" w:eastAsia="en-GB"/>
        </w:rPr>
        <w:t>)</w:t>
      </w:r>
    </w:p>
    <w:p w14:paraId="03633143" w14:textId="77777777" w:rsidR="00D71EF9" w:rsidRPr="001B3673" w:rsidRDefault="00D71EF9" w:rsidP="00D71EF9">
      <w:pPr>
        <w:spacing w:after="60"/>
        <w:rPr>
          <w:rFonts w:ascii="Proxima Nova Rg" w:eastAsia="Calibri" w:hAnsi="Proxima Nova Rg"/>
          <w:color w:val="000000"/>
          <w:sz w:val="22"/>
          <w:szCs w:val="22"/>
          <w:lang w:val="en-US" w:eastAsia="en-GB"/>
        </w:rPr>
      </w:pPr>
      <w:r w:rsidRPr="001B3673">
        <w:rPr>
          <w:rFonts w:ascii="Proxima Nova Rg" w:eastAsia="Calibri" w:hAnsi="Proxima Nova Rg"/>
          <w:color w:val="000000"/>
          <w:sz w:val="22"/>
          <w:szCs w:val="22"/>
          <w:lang w:val="en-US" w:eastAsia="en-GB"/>
        </w:rPr>
        <w:t>A study in 116 schools in various areas of Ethiopia, which looked at violence against girls in schools, found that 34% of students but only 25% of teachers stated that girls experience corporal punishment in schools.</w:t>
      </w:r>
    </w:p>
    <w:p w14:paraId="0F658BCB" w14:textId="77777777" w:rsidR="00D71EF9" w:rsidRPr="00926B4C" w:rsidRDefault="00D71EF9" w:rsidP="00D71EF9">
      <w:pPr>
        <w:spacing w:after="240"/>
        <w:jc w:val="right"/>
        <w:rPr>
          <w:rFonts w:ascii="Proxima Nova Rg" w:hAnsi="Proxima Nova Rg"/>
          <w:bCs/>
          <w:sz w:val="20"/>
          <w:szCs w:val="20"/>
        </w:rPr>
      </w:pPr>
      <w:r w:rsidRPr="00926B4C">
        <w:rPr>
          <w:rFonts w:ascii="Proxima Nova Rg" w:hAnsi="Proxima Nova Rg"/>
          <w:sz w:val="20"/>
          <w:szCs w:val="20"/>
        </w:rPr>
        <w:t>(</w:t>
      </w:r>
      <w:r w:rsidRPr="00926B4C">
        <w:rPr>
          <w:rFonts w:ascii="Proxima Nova Rg" w:eastAsia="Calibri" w:hAnsi="Proxima Nova Rg"/>
          <w:color w:val="000000"/>
          <w:sz w:val="20"/>
          <w:szCs w:val="20"/>
          <w:lang w:val="en-US" w:eastAsia="en-GB"/>
        </w:rPr>
        <w:t xml:space="preserve">Save the Children Denmark (2008), </w:t>
      </w:r>
      <w:r w:rsidRPr="00926B4C">
        <w:rPr>
          <w:rFonts w:ascii="Proxima Nova Rg" w:eastAsia="Calibri" w:hAnsi="Proxima Nova Rg"/>
          <w:i/>
          <w:iCs/>
          <w:color w:val="000000"/>
          <w:sz w:val="20"/>
          <w:szCs w:val="20"/>
          <w:lang w:val="en-US" w:eastAsia="en-GB"/>
        </w:rPr>
        <w:t>A study on violence against girls in primary schools and its impacts on girls’ education in Ethiopia</w:t>
      </w:r>
      <w:r w:rsidRPr="00926B4C">
        <w:rPr>
          <w:rFonts w:ascii="Proxima Nova Rg" w:eastAsia="Calibri" w:hAnsi="Proxima Nova Rg"/>
          <w:color w:val="000000"/>
          <w:sz w:val="20"/>
          <w:szCs w:val="20"/>
          <w:lang w:val="en-US" w:eastAsia="en-GB"/>
        </w:rPr>
        <w:t xml:space="preserve">, Addis Ababa, </w:t>
      </w:r>
      <w:hyperlink r:id="rId12" w:history="1">
        <w:r w:rsidRPr="00926B4C">
          <w:rPr>
            <w:rStyle w:val="Hyperlink"/>
            <w:rFonts w:ascii="Proxima Nova Rg" w:eastAsia="Calibri" w:hAnsi="Proxima Nova Rg"/>
            <w:sz w:val="20"/>
            <w:szCs w:val="20"/>
            <w:lang w:val="en-US" w:eastAsia="en-GB"/>
          </w:rPr>
          <w:t>www.ungei.org/resources/files/Study_on_Violence_Against_Schoolgfils_final.pdf</w:t>
        </w:r>
      </w:hyperlink>
      <w:r w:rsidRPr="00926B4C">
        <w:rPr>
          <w:rFonts w:ascii="Proxima Nova Rg" w:hAnsi="Proxima Nova Rg"/>
          <w:bCs/>
          <w:sz w:val="20"/>
          <w:szCs w:val="20"/>
        </w:rPr>
        <w:t>)</w:t>
      </w:r>
    </w:p>
    <w:p w14:paraId="54008309" w14:textId="67BE256B" w:rsidR="00C25080" w:rsidRDefault="00C25080" w:rsidP="00D71EF9">
      <w:pPr>
        <w:spacing w:after="60"/>
        <w:rPr>
          <w:rFonts w:ascii="Proxima Nova Rg" w:eastAsia="Calibri" w:hAnsi="Proxima Nova Rg" w:cstheme="minorHAnsi"/>
          <w:sz w:val="20"/>
          <w:szCs w:val="20"/>
          <w:lang w:eastAsia="en-GB"/>
        </w:rPr>
      </w:pPr>
    </w:p>
    <w:p w14:paraId="1B19C7A1" w14:textId="77777777" w:rsidR="00434A3C" w:rsidRDefault="00434A3C" w:rsidP="00434A3C"/>
    <w:p w14:paraId="6748C4F9" w14:textId="77777777" w:rsidR="00F26864" w:rsidRPr="00BE1DE6" w:rsidRDefault="00972113" w:rsidP="00F26864">
      <w:pPr>
        <w:spacing w:line="276" w:lineRule="exact"/>
        <w:rPr>
          <w:rFonts w:ascii="Proxima Nova Rg" w:eastAsia="Proxima Nova Rg" w:hAnsi="Proxima Nova Rg" w:cs="Proxima Nova Rg"/>
          <w:color w:val="000000" w:themeColor="text1"/>
          <w:sz w:val="20"/>
          <w:szCs w:val="20"/>
        </w:rPr>
      </w:pPr>
      <w:hyperlink r:id="rId13">
        <w:r w:rsidR="00F26864" w:rsidRPr="00BE1DE6">
          <w:rPr>
            <w:rStyle w:val="Hyperlink"/>
            <w:rFonts w:ascii="Proxima Nova Rg" w:eastAsia="Proxima Nova Rg" w:hAnsi="Proxima Nova Rg" w:cs="Proxima Nova Rg"/>
            <w:b/>
            <w:bCs/>
            <w:color w:val="ECA145"/>
            <w:sz w:val="20"/>
            <w:szCs w:val="20"/>
          </w:rPr>
          <w:t>End Corporal Punishment </w:t>
        </w:r>
      </w:hyperlink>
      <w:r w:rsidR="00F26864" w:rsidRPr="00BE1DE6">
        <w:rPr>
          <w:rFonts w:ascii="Proxima Nova Rg" w:eastAsia="Proxima Nova Rg" w:hAnsi="Proxima Nova Rg" w:cs="Proxima Nova Rg"/>
          <w:color w:val="ECA145"/>
          <w:sz w:val="20"/>
          <w:szCs w:val="20"/>
        </w:rPr>
        <w:t xml:space="preserve"> </w:t>
      </w:r>
      <w:r w:rsidR="00F26864" w:rsidRPr="00BE1DE6">
        <w:rPr>
          <w:rFonts w:ascii="Proxima Nova Rg" w:eastAsia="Proxima Nova Rg" w:hAnsi="Proxima Nova Rg" w:cs="Proxima Nova Rg"/>
          <w:color w:val="000000" w:themeColor="text1"/>
          <w:sz w:val="20"/>
          <w:szCs w:val="20"/>
        </w:rPr>
        <w:t xml:space="preserve">acts as a catalyst for progress towards universal prohibition and elimination of corporal punishment of children. We support and analyse national progress, monitor legality and implementation worldwide, partner with organisations at all levels, and engage with human rights treaty body systems. End Corporal Punishment is hosted by the World Health Organization and supported by a multi-partner Advisory Committee. </w:t>
      </w:r>
      <w:r w:rsidR="00F26864" w:rsidRPr="00BE1DE6">
        <w:rPr>
          <w:sz w:val="20"/>
          <w:szCs w:val="20"/>
        </w:rPr>
        <w:br/>
      </w:r>
    </w:p>
    <w:p w14:paraId="5E7B7C65" w14:textId="77777777" w:rsidR="00434A3C" w:rsidRDefault="00434A3C" w:rsidP="00434A3C"/>
    <w:p w14:paraId="04AE5536" w14:textId="77777777" w:rsidR="001B3673" w:rsidRPr="00926B4C" w:rsidRDefault="001B3673" w:rsidP="00D71EF9">
      <w:pPr>
        <w:spacing w:after="60"/>
        <w:rPr>
          <w:rFonts w:ascii="Proxima Nova Rg" w:eastAsia="Calibri" w:hAnsi="Proxima Nova Rg" w:cstheme="minorHAnsi"/>
          <w:sz w:val="20"/>
          <w:szCs w:val="20"/>
          <w:lang w:eastAsia="en-GB"/>
        </w:rPr>
      </w:pPr>
    </w:p>
    <w:sectPr w:rsidR="001B3673" w:rsidRPr="00926B4C" w:rsidSect="00E96E10">
      <w:footerReference w:type="default" r:id="rId14"/>
      <w:headerReference w:type="first" r:id="rId15"/>
      <w:pgSz w:w="11906" w:h="16838"/>
      <w:pgMar w:top="992" w:right="992" w:bottom="992" w:left="992"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E026F" w14:textId="77777777" w:rsidR="00E96E10" w:rsidRDefault="00E96E10" w:rsidP="00323C9D">
      <w:r>
        <w:separator/>
      </w:r>
    </w:p>
    <w:p w14:paraId="74E053C2" w14:textId="77777777" w:rsidR="00E96E10" w:rsidRDefault="00E96E10"/>
  </w:endnote>
  <w:endnote w:type="continuationSeparator" w:id="0">
    <w:p w14:paraId="03DD387C" w14:textId="77777777" w:rsidR="00E96E10" w:rsidRDefault="00E96E10" w:rsidP="00323C9D">
      <w:r>
        <w:continuationSeparator/>
      </w:r>
    </w:p>
    <w:p w14:paraId="58CC8E2A" w14:textId="77777777" w:rsidR="00E96E10" w:rsidRDefault="00E96E10"/>
  </w:endnote>
  <w:endnote w:type="continuationNotice" w:id="1">
    <w:p w14:paraId="79982CDE" w14:textId="77777777" w:rsidR="00E96E10" w:rsidRDefault="00E96E10"/>
    <w:p w14:paraId="5DFE4C8A" w14:textId="77777777" w:rsidR="00E96E10" w:rsidRDefault="00E96E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rota Sans">
    <w:altName w:val="Times New Roman"/>
    <w:panose1 w:val="00000000000000000000"/>
    <w:charset w:val="00"/>
    <w:family w:val="modern"/>
    <w:notTrueType/>
    <w:pitch w:val="variable"/>
    <w:sig w:usb0="A000002F" w:usb1="5000005B" w:usb2="00000000" w:usb3="00000000" w:csb0="00000093" w:csb1="00000000"/>
  </w:font>
  <w:font w:name="Amaranth">
    <w:altName w:val="Calibri"/>
    <w:charset w:val="00"/>
    <w:family w:val="auto"/>
    <w:pitch w:val="variable"/>
    <w:sig w:usb0="A0000027" w:usb1="00000043" w:usb2="00000000" w:usb3="00000000" w:csb0="0000011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charset w:val="B1"/>
    <w:family w:val="swiss"/>
    <w:pitch w:val="variable"/>
    <w:sig w:usb0="80000A67" w:usb1="00000000" w:usb2="00000000" w:usb3="00000000" w:csb0="000001F7" w:csb1="00000000"/>
  </w:font>
  <w:font w:name="Proxima Nova Rg">
    <w:altName w:val="Tahoma"/>
    <w:panose1 w:val="02000506030000020004"/>
    <w:charset w:val="00"/>
    <w:family w:val="auto"/>
    <w:pitch w:val="variable"/>
    <w:sig w:usb0="A00000AF" w:usb1="5000E0FB" w:usb2="00000000" w:usb3="00000000" w:csb0="0000019B"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1216365"/>
      <w:docPartObj>
        <w:docPartGallery w:val="Page Numbers (Bottom of Page)"/>
        <w:docPartUnique/>
      </w:docPartObj>
    </w:sdtPr>
    <w:sdtEndPr>
      <w:rPr>
        <w:rFonts w:asciiTheme="minorHAnsi" w:hAnsiTheme="minorHAnsi" w:cstheme="minorHAnsi"/>
        <w:noProof/>
        <w:sz w:val="22"/>
        <w:szCs w:val="20"/>
      </w:rPr>
    </w:sdtEndPr>
    <w:sdtContent>
      <w:p w14:paraId="4B4E74F5" w14:textId="0432D3F2" w:rsidR="00EE2C43" w:rsidRPr="00A515CB" w:rsidRDefault="00EE2C43">
        <w:pPr>
          <w:pStyle w:val="Footer"/>
          <w:jc w:val="right"/>
          <w:rPr>
            <w:rFonts w:asciiTheme="minorHAnsi" w:hAnsiTheme="minorHAnsi" w:cstheme="minorHAnsi"/>
            <w:sz w:val="22"/>
            <w:szCs w:val="20"/>
          </w:rPr>
        </w:pPr>
        <w:r w:rsidRPr="00A515CB">
          <w:rPr>
            <w:rFonts w:asciiTheme="minorHAnsi" w:hAnsiTheme="minorHAnsi" w:cstheme="minorHAnsi"/>
            <w:sz w:val="22"/>
            <w:szCs w:val="20"/>
          </w:rPr>
          <w:fldChar w:fldCharType="begin"/>
        </w:r>
        <w:r w:rsidRPr="00A515CB">
          <w:rPr>
            <w:rFonts w:asciiTheme="minorHAnsi" w:hAnsiTheme="minorHAnsi" w:cstheme="minorHAnsi"/>
            <w:sz w:val="22"/>
            <w:szCs w:val="20"/>
          </w:rPr>
          <w:instrText xml:space="preserve"> PAGE   \* MERGEFORMAT </w:instrText>
        </w:r>
        <w:r w:rsidRPr="00A515CB">
          <w:rPr>
            <w:rFonts w:asciiTheme="minorHAnsi" w:hAnsiTheme="minorHAnsi" w:cstheme="minorHAnsi"/>
            <w:sz w:val="22"/>
            <w:szCs w:val="20"/>
          </w:rPr>
          <w:fldChar w:fldCharType="separate"/>
        </w:r>
        <w:r w:rsidR="00991091">
          <w:rPr>
            <w:rFonts w:asciiTheme="minorHAnsi" w:hAnsiTheme="minorHAnsi" w:cstheme="minorHAnsi"/>
            <w:noProof/>
            <w:sz w:val="22"/>
            <w:szCs w:val="20"/>
          </w:rPr>
          <w:t>7</w:t>
        </w:r>
        <w:r w:rsidRPr="00A515CB">
          <w:rPr>
            <w:rFonts w:asciiTheme="minorHAnsi" w:hAnsiTheme="minorHAnsi" w:cstheme="minorHAnsi"/>
            <w:noProof/>
            <w:sz w:val="22"/>
            <w:szCs w:val="20"/>
          </w:rPr>
          <w:fldChar w:fldCharType="end"/>
        </w:r>
      </w:p>
    </w:sdtContent>
  </w:sdt>
  <w:p w14:paraId="7BE2344C" w14:textId="77777777" w:rsidR="00EE2C43" w:rsidRDefault="00EE2C4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7DBDE" w14:textId="77777777" w:rsidR="00E96E10" w:rsidRDefault="00E96E10" w:rsidP="00323C9D">
      <w:r>
        <w:separator/>
      </w:r>
    </w:p>
    <w:p w14:paraId="4AEA91EA" w14:textId="77777777" w:rsidR="00E96E10" w:rsidRDefault="00E96E10"/>
  </w:footnote>
  <w:footnote w:type="continuationSeparator" w:id="0">
    <w:p w14:paraId="4636D541" w14:textId="77777777" w:rsidR="00E96E10" w:rsidRDefault="00E96E10" w:rsidP="00323C9D">
      <w:r>
        <w:continuationSeparator/>
      </w:r>
    </w:p>
    <w:p w14:paraId="409FFC6C" w14:textId="77777777" w:rsidR="00E96E10" w:rsidRDefault="00E96E10"/>
  </w:footnote>
  <w:footnote w:type="continuationNotice" w:id="1">
    <w:p w14:paraId="24FC3029" w14:textId="77777777" w:rsidR="00E96E10" w:rsidRDefault="00E96E10"/>
    <w:p w14:paraId="79D0509C" w14:textId="77777777" w:rsidR="00E96E10" w:rsidRDefault="00E96E10"/>
  </w:footnote>
  <w:footnote w:id="2">
    <w:p w14:paraId="096E2DC1" w14:textId="77777777" w:rsidR="00D71EF9" w:rsidRPr="00991091" w:rsidRDefault="00D71EF9" w:rsidP="00D71EF9">
      <w:pPr>
        <w:rPr>
          <w:rFonts w:ascii="Proxima Nova Rg" w:hAnsi="Proxima Nova Rg" w:cstheme="minorHAnsi"/>
          <w:sz w:val="18"/>
          <w:szCs w:val="18"/>
          <w:lang w:eastAsia="en-GB"/>
        </w:rPr>
      </w:pPr>
      <w:r w:rsidRPr="00991091">
        <w:rPr>
          <w:rStyle w:val="FootnoteReference"/>
          <w:rFonts w:ascii="Proxima Nova Rg" w:hAnsi="Proxima Nova Rg" w:cstheme="minorHAnsi"/>
          <w:sz w:val="18"/>
          <w:szCs w:val="18"/>
        </w:rPr>
        <w:footnoteRef/>
      </w:r>
      <w:r w:rsidRPr="00991091">
        <w:rPr>
          <w:rFonts w:ascii="Proxima Nova Rg" w:hAnsi="Proxima Nova Rg" w:cstheme="minorHAnsi"/>
          <w:sz w:val="18"/>
          <w:szCs w:val="18"/>
        </w:rPr>
        <w:t xml:space="preserve"> </w:t>
      </w:r>
      <w:r w:rsidRPr="00991091">
        <w:rPr>
          <w:rFonts w:ascii="Proxima Nova Rg" w:hAnsi="Proxima Nova Rg" w:cstheme="minorHAnsi"/>
          <w:sz w:val="18"/>
          <w:szCs w:val="18"/>
          <w:lang w:eastAsia="en-GB"/>
        </w:rPr>
        <w:t>23 December 2013, CRC/C/ETH/4-5, Fourth/fifth state party report, paras. 98 and 100</w:t>
      </w:r>
    </w:p>
  </w:footnote>
  <w:footnote w:id="3">
    <w:p w14:paraId="7289FEF3" w14:textId="77777777" w:rsidR="0076681B" w:rsidRPr="00283BA2" w:rsidRDefault="0076681B">
      <w:pPr>
        <w:pStyle w:val="FootnoteText"/>
        <w:rPr>
          <w:rFonts w:asciiTheme="minorHAnsi" w:hAnsiTheme="minorHAnsi" w:cstheme="minorHAnsi"/>
        </w:rPr>
      </w:pPr>
      <w:r w:rsidRPr="00991091">
        <w:rPr>
          <w:rStyle w:val="FootnoteReference"/>
          <w:rFonts w:ascii="Proxima Nova Rg" w:hAnsi="Proxima Nova Rg" w:cstheme="minorHAnsi"/>
          <w:sz w:val="18"/>
          <w:szCs w:val="18"/>
        </w:rPr>
        <w:footnoteRef/>
      </w:r>
      <w:r w:rsidRPr="00991091">
        <w:rPr>
          <w:rFonts w:ascii="Proxima Nova Rg" w:hAnsi="Proxima Nova Rg" w:cstheme="minorHAnsi"/>
          <w:sz w:val="18"/>
          <w:szCs w:val="18"/>
        </w:rPr>
        <w:t xml:space="preserve"> 25 February 2019, A/HRC/WG.6/33/ETH/1, National report to the UPR, para. 42</w:t>
      </w:r>
      <w:r w:rsidRPr="00283BA2">
        <w:rPr>
          <w:rFonts w:asciiTheme="minorHAnsi" w:hAnsiTheme="minorHAnsi" w:cstheme="minorHAnsi"/>
        </w:rPr>
        <w:t xml:space="preserve"> </w:t>
      </w:r>
    </w:p>
  </w:footnote>
  <w:footnote w:id="4">
    <w:p w14:paraId="74C0F821" w14:textId="535C7651" w:rsidR="0076681B" w:rsidRPr="00972113" w:rsidRDefault="0076681B">
      <w:pPr>
        <w:pStyle w:val="FootnoteText"/>
        <w:rPr>
          <w:lang w:val="en-US"/>
        </w:rPr>
      </w:pPr>
      <w:r>
        <w:rPr>
          <w:rStyle w:val="FootnoteReference"/>
        </w:rPr>
        <w:footnoteRef/>
      </w:r>
      <w:r>
        <w:t xml:space="preserve"> </w:t>
      </w:r>
      <w:r w:rsidRPr="00991091">
        <w:rPr>
          <w:rFonts w:ascii="Proxima Nova Rg" w:hAnsi="Proxima Nova Rg" w:cstheme="minorHAnsi"/>
          <w:sz w:val="18"/>
          <w:szCs w:val="18"/>
        </w:rPr>
        <w:t>2</w:t>
      </w:r>
      <w:r w:rsidR="00A60C42">
        <w:rPr>
          <w:rFonts w:ascii="Proxima Nova Rg" w:hAnsi="Proxima Nova Rg" w:cstheme="minorHAnsi"/>
          <w:sz w:val="18"/>
          <w:szCs w:val="18"/>
        </w:rPr>
        <w:t>2 June</w:t>
      </w:r>
      <w:r w:rsidRPr="00991091">
        <w:rPr>
          <w:rFonts w:ascii="Proxima Nova Rg" w:hAnsi="Proxima Nova Rg" w:cstheme="minorHAnsi"/>
          <w:sz w:val="18"/>
          <w:szCs w:val="18"/>
        </w:rPr>
        <w:t xml:space="preserve"> 20</w:t>
      </w:r>
      <w:r>
        <w:rPr>
          <w:rFonts w:ascii="Proxima Nova Rg" w:hAnsi="Proxima Nova Rg" w:cstheme="minorHAnsi"/>
          <w:sz w:val="18"/>
          <w:szCs w:val="18"/>
        </w:rPr>
        <w:t>22</w:t>
      </w:r>
      <w:r w:rsidRPr="00991091">
        <w:rPr>
          <w:rFonts w:ascii="Proxima Nova Rg" w:hAnsi="Proxima Nova Rg" w:cstheme="minorHAnsi"/>
          <w:sz w:val="18"/>
          <w:szCs w:val="18"/>
        </w:rPr>
        <w:t>, CRC/C/ETH/</w:t>
      </w:r>
      <w:r>
        <w:rPr>
          <w:rFonts w:ascii="Proxima Nova Rg" w:hAnsi="Proxima Nova Rg" w:cstheme="minorHAnsi"/>
          <w:sz w:val="18"/>
          <w:szCs w:val="18"/>
        </w:rPr>
        <w:t>6</w:t>
      </w:r>
      <w:r w:rsidRPr="00991091">
        <w:rPr>
          <w:rFonts w:ascii="Proxima Nova Rg" w:hAnsi="Proxima Nova Rg" w:cstheme="minorHAnsi"/>
          <w:sz w:val="18"/>
          <w:szCs w:val="18"/>
        </w:rPr>
        <w:t>-</w:t>
      </w:r>
      <w:r>
        <w:rPr>
          <w:rFonts w:ascii="Proxima Nova Rg" w:hAnsi="Proxima Nova Rg" w:cstheme="minorHAnsi"/>
          <w:sz w:val="18"/>
          <w:szCs w:val="18"/>
        </w:rPr>
        <w:t>7</w:t>
      </w:r>
      <w:r w:rsidRPr="00991091">
        <w:rPr>
          <w:rFonts w:ascii="Proxima Nova Rg" w:hAnsi="Proxima Nova Rg" w:cstheme="minorHAnsi"/>
          <w:sz w:val="18"/>
          <w:szCs w:val="18"/>
        </w:rPr>
        <w:t xml:space="preserve">, </w:t>
      </w:r>
      <w:r>
        <w:rPr>
          <w:rFonts w:ascii="Proxima Nova Rg" w:hAnsi="Proxima Nova Rg" w:cstheme="minorHAnsi"/>
          <w:sz w:val="18"/>
          <w:szCs w:val="18"/>
        </w:rPr>
        <w:t>Sixth</w:t>
      </w:r>
      <w:r w:rsidRPr="00991091">
        <w:rPr>
          <w:rFonts w:ascii="Proxima Nova Rg" w:hAnsi="Proxima Nova Rg" w:cstheme="minorHAnsi"/>
          <w:sz w:val="18"/>
          <w:szCs w:val="18"/>
        </w:rPr>
        <w:t>/</w:t>
      </w:r>
      <w:r>
        <w:rPr>
          <w:rFonts w:ascii="Proxima Nova Rg" w:hAnsi="Proxima Nova Rg" w:cstheme="minorHAnsi"/>
          <w:sz w:val="18"/>
          <w:szCs w:val="18"/>
        </w:rPr>
        <w:t>seventh</w:t>
      </w:r>
      <w:r w:rsidRPr="00991091">
        <w:rPr>
          <w:rFonts w:ascii="Proxima Nova Rg" w:hAnsi="Proxima Nova Rg" w:cstheme="minorHAnsi"/>
          <w:sz w:val="18"/>
          <w:szCs w:val="18"/>
        </w:rPr>
        <w:t xml:space="preserve"> state party report, para. </w:t>
      </w:r>
      <w:r w:rsidR="00A60C42">
        <w:rPr>
          <w:rFonts w:ascii="Proxima Nova Rg" w:hAnsi="Proxima Nova Rg" w:cstheme="minorHAnsi"/>
          <w:sz w:val="18"/>
          <w:szCs w:val="18"/>
        </w:rPr>
        <w:t>104</w:t>
      </w:r>
    </w:p>
  </w:footnote>
  <w:footnote w:id="5">
    <w:p w14:paraId="6045077F" w14:textId="77777777" w:rsidR="00D71EF9" w:rsidRPr="00991091" w:rsidRDefault="00D71EF9" w:rsidP="00D71EF9">
      <w:pPr>
        <w:pStyle w:val="FootnoteText"/>
        <w:rPr>
          <w:rFonts w:ascii="Proxima Nova Rg" w:hAnsi="Proxima Nova Rg" w:cstheme="minorHAnsi"/>
          <w:sz w:val="18"/>
          <w:szCs w:val="18"/>
          <w:lang w:val="en-US"/>
        </w:rPr>
      </w:pPr>
      <w:r w:rsidRPr="00991091">
        <w:rPr>
          <w:rStyle w:val="FootnoteReference"/>
          <w:rFonts w:ascii="Proxima Nova Rg" w:hAnsi="Proxima Nova Rg" w:cstheme="minorHAnsi"/>
          <w:sz w:val="18"/>
          <w:szCs w:val="18"/>
        </w:rPr>
        <w:footnoteRef/>
      </w:r>
      <w:r w:rsidRPr="00991091">
        <w:rPr>
          <w:rFonts w:ascii="Proxima Nova Rg" w:hAnsi="Proxima Nova Rg" w:cstheme="minorHAnsi"/>
          <w:sz w:val="18"/>
          <w:szCs w:val="18"/>
        </w:rPr>
        <w:t xml:space="preserve"> </w:t>
      </w:r>
      <w:r w:rsidRPr="00991091">
        <w:rPr>
          <w:rFonts w:ascii="Proxima Nova Rg" w:eastAsia="Calibri" w:hAnsi="Proxima Nova Rg" w:cstheme="minorHAnsi"/>
          <w:sz w:val="18"/>
          <w:szCs w:val="18"/>
        </w:rPr>
        <w:t>4 January 2010, A/HRC/13/17, Report of the working group, para. 99(14)</w:t>
      </w:r>
    </w:p>
  </w:footnote>
  <w:footnote w:id="6">
    <w:p w14:paraId="533D8866" w14:textId="77777777" w:rsidR="00D71EF9" w:rsidRPr="00991091" w:rsidRDefault="00D71EF9" w:rsidP="00D71EF9">
      <w:pPr>
        <w:pStyle w:val="FootnoteText"/>
        <w:rPr>
          <w:rFonts w:ascii="Proxima Nova Rg" w:hAnsi="Proxima Nova Rg" w:cstheme="minorHAnsi"/>
          <w:sz w:val="18"/>
          <w:szCs w:val="18"/>
          <w:lang w:val="en-US"/>
        </w:rPr>
      </w:pPr>
      <w:r w:rsidRPr="00991091">
        <w:rPr>
          <w:rStyle w:val="FootnoteReference"/>
          <w:rFonts w:ascii="Proxima Nova Rg" w:hAnsi="Proxima Nova Rg" w:cstheme="minorHAnsi"/>
          <w:sz w:val="18"/>
          <w:szCs w:val="18"/>
        </w:rPr>
        <w:footnoteRef/>
      </w:r>
      <w:r w:rsidRPr="00991091">
        <w:rPr>
          <w:rFonts w:ascii="Proxima Nova Rg" w:hAnsi="Proxima Nova Rg" w:cstheme="minorHAnsi"/>
          <w:sz w:val="18"/>
          <w:szCs w:val="18"/>
        </w:rPr>
        <w:t xml:space="preserve"> </w:t>
      </w:r>
      <w:r w:rsidRPr="00991091">
        <w:rPr>
          <w:rFonts w:ascii="Proxima Nova Rg" w:eastAsia="Calibri" w:hAnsi="Proxima Nova Rg" w:cstheme="minorHAnsi"/>
          <w:sz w:val="18"/>
          <w:szCs w:val="18"/>
        </w:rPr>
        <w:t>8 February 2011, A/HRC/13/56, Report of the Human Rights Council on its thirteenth Session, para. 744</w:t>
      </w:r>
    </w:p>
  </w:footnote>
  <w:footnote w:id="7">
    <w:p w14:paraId="7AA69528" w14:textId="77777777" w:rsidR="00D71EF9" w:rsidRPr="00991091" w:rsidRDefault="00D71EF9" w:rsidP="00D71EF9">
      <w:pPr>
        <w:pStyle w:val="FootnoteText"/>
        <w:rPr>
          <w:rFonts w:ascii="Proxima Nova Rg" w:hAnsi="Proxima Nova Rg" w:cstheme="minorHAnsi"/>
          <w:sz w:val="18"/>
          <w:szCs w:val="18"/>
        </w:rPr>
      </w:pPr>
      <w:r w:rsidRPr="00991091">
        <w:rPr>
          <w:rStyle w:val="FootnoteReference"/>
          <w:rFonts w:ascii="Proxima Nova Rg" w:hAnsi="Proxima Nova Rg" w:cstheme="minorHAnsi"/>
          <w:sz w:val="18"/>
          <w:szCs w:val="18"/>
        </w:rPr>
        <w:footnoteRef/>
      </w:r>
      <w:r w:rsidRPr="00991091">
        <w:rPr>
          <w:rFonts w:ascii="Proxima Nova Rg" w:hAnsi="Proxima Nova Rg" w:cstheme="minorHAnsi"/>
          <w:sz w:val="18"/>
          <w:szCs w:val="18"/>
        </w:rPr>
        <w:t xml:space="preserve"> 8 May 2014, A/HRC/WG.6/19/L.12 Ad Advance Unedited Version, Draft report of the working group, para. 98</w:t>
      </w:r>
    </w:p>
  </w:footnote>
  <w:footnote w:id="8">
    <w:p w14:paraId="63B51325" w14:textId="77777777" w:rsidR="00D71EF9" w:rsidRPr="00991091" w:rsidRDefault="00D71EF9" w:rsidP="00D71EF9">
      <w:pPr>
        <w:rPr>
          <w:rFonts w:ascii="Proxima Nova Rg" w:hAnsi="Proxima Nova Rg" w:cstheme="minorHAnsi"/>
          <w:sz w:val="18"/>
          <w:szCs w:val="18"/>
          <w:lang w:eastAsia="en-GB"/>
        </w:rPr>
      </w:pPr>
      <w:r w:rsidRPr="00991091">
        <w:rPr>
          <w:rStyle w:val="FootnoteReference"/>
          <w:rFonts w:ascii="Proxima Nova Rg" w:hAnsi="Proxima Nova Rg" w:cstheme="minorHAnsi"/>
          <w:sz w:val="18"/>
          <w:szCs w:val="18"/>
        </w:rPr>
        <w:footnoteRef/>
      </w:r>
      <w:r w:rsidRPr="00991091">
        <w:rPr>
          <w:rFonts w:ascii="Proxima Nova Rg" w:hAnsi="Proxima Nova Rg" w:cstheme="minorHAnsi"/>
          <w:sz w:val="18"/>
          <w:szCs w:val="18"/>
        </w:rPr>
        <w:t xml:space="preserve"> </w:t>
      </w:r>
      <w:r w:rsidRPr="00991091">
        <w:rPr>
          <w:rFonts w:ascii="Proxima Nova Rg" w:eastAsia="Calibri" w:hAnsi="Proxima Nova Rg" w:cstheme="minorHAnsi"/>
          <w:sz w:val="18"/>
          <w:szCs w:val="18"/>
          <w:lang w:val="en-US" w:eastAsia="en-GB"/>
        </w:rPr>
        <w:t>7 July 2014, A/HRC/27/14, Report of the working group</w:t>
      </w:r>
      <w:r w:rsidRPr="00991091">
        <w:rPr>
          <w:rFonts w:ascii="Proxima Nova Rg" w:hAnsi="Proxima Nova Rg" w:cstheme="minorHAnsi"/>
          <w:sz w:val="18"/>
          <w:szCs w:val="18"/>
          <w:lang w:eastAsia="en-GB"/>
        </w:rPr>
        <w:t>, paras. 155(85) and 157(4)</w:t>
      </w:r>
    </w:p>
  </w:footnote>
  <w:footnote w:id="9">
    <w:p w14:paraId="34AC56C5" w14:textId="77777777" w:rsidR="00D71EF9" w:rsidRPr="00991091" w:rsidRDefault="00D71EF9" w:rsidP="00D71EF9">
      <w:pPr>
        <w:pStyle w:val="FootnoteText"/>
        <w:rPr>
          <w:rFonts w:ascii="Proxima Nova Rg" w:hAnsi="Proxima Nova Rg" w:cstheme="minorHAnsi"/>
          <w:sz w:val="18"/>
          <w:szCs w:val="18"/>
          <w:lang w:val="en-US"/>
        </w:rPr>
      </w:pPr>
      <w:r w:rsidRPr="00991091">
        <w:rPr>
          <w:rStyle w:val="FootnoteReference"/>
          <w:rFonts w:ascii="Proxima Nova Rg" w:hAnsi="Proxima Nova Rg" w:cstheme="minorHAnsi"/>
          <w:sz w:val="18"/>
          <w:szCs w:val="18"/>
        </w:rPr>
        <w:footnoteRef/>
      </w:r>
      <w:r w:rsidRPr="00991091">
        <w:rPr>
          <w:rFonts w:ascii="Proxima Nova Rg" w:hAnsi="Proxima Nova Rg" w:cstheme="minorHAnsi"/>
          <w:sz w:val="18"/>
          <w:szCs w:val="18"/>
        </w:rPr>
        <w:t xml:space="preserve"> </w:t>
      </w:r>
      <w:r w:rsidRPr="00991091">
        <w:rPr>
          <w:rFonts w:ascii="Proxima Nova Rg" w:eastAsia="Calibri" w:hAnsi="Proxima Nova Rg" w:cstheme="minorHAnsi"/>
          <w:sz w:val="18"/>
          <w:szCs w:val="18"/>
          <w:lang w:val="en-US"/>
        </w:rPr>
        <w:t>7 July 2014, A/HRC/27/14, Report of the working group, para. 155; 17 September 2014, A/HRC/27/14/Add.1, Report of the working group: Addendum</w:t>
      </w:r>
    </w:p>
  </w:footnote>
  <w:footnote w:id="10">
    <w:p w14:paraId="33B8FE4E" w14:textId="43E27021" w:rsidR="00D91516" w:rsidRPr="00991091" w:rsidRDefault="00D91516">
      <w:pPr>
        <w:pStyle w:val="FootnoteText"/>
        <w:rPr>
          <w:rFonts w:ascii="Proxima Nova Rg" w:hAnsi="Proxima Nova Rg" w:cstheme="minorHAnsi"/>
          <w:sz w:val="18"/>
          <w:szCs w:val="18"/>
        </w:rPr>
      </w:pPr>
      <w:r w:rsidRPr="00991091">
        <w:rPr>
          <w:rStyle w:val="FootnoteReference"/>
          <w:rFonts w:ascii="Proxima Nova Rg" w:hAnsi="Proxima Nova Rg" w:cstheme="minorHAnsi"/>
          <w:sz w:val="18"/>
          <w:szCs w:val="18"/>
        </w:rPr>
        <w:footnoteRef/>
      </w:r>
      <w:r w:rsidRPr="00991091">
        <w:rPr>
          <w:rFonts w:ascii="Proxima Nova Rg" w:hAnsi="Proxima Nova Rg" w:cstheme="minorHAnsi"/>
          <w:sz w:val="18"/>
          <w:szCs w:val="18"/>
        </w:rPr>
        <w:t xml:space="preserve"> </w:t>
      </w:r>
      <w:r w:rsidR="00283BA2" w:rsidRPr="00991091">
        <w:rPr>
          <w:rFonts w:ascii="Proxima Nova Rg" w:hAnsi="Proxima Nova Rg" w:cstheme="minorHAnsi"/>
          <w:sz w:val="18"/>
          <w:szCs w:val="18"/>
        </w:rPr>
        <w:t>5 July 2019, A/HRC/42/14, Report of the Working Group</w:t>
      </w:r>
      <w:r w:rsidRPr="00991091">
        <w:rPr>
          <w:rFonts w:ascii="Proxima Nova Rg" w:hAnsi="Proxima Nova Rg" w:cstheme="minorHAnsi"/>
          <w:sz w:val="18"/>
          <w:szCs w:val="18"/>
        </w:rPr>
        <w:t xml:space="preserve">, paras. </w:t>
      </w:r>
      <w:r w:rsidR="00283BA2" w:rsidRPr="00991091">
        <w:rPr>
          <w:rFonts w:ascii="Proxima Nova Rg" w:hAnsi="Proxima Nova Rg" w:cstheme="minorHAnsi"/>
          <w:sz w:val="18"/>
          <w:szCs w:val="18"/>
        </w:rPr>
        <w:t>163(297) and 163</w:t>
      </w:r>
      <w:r w:rsidRPr="00991091">
        <w:rPr>
          <w:rFonts w:ascii="Proxima Nova Rg" w:hAnsi="Proxima Nova Rg" w:cstheme="minorHAnsi"/>
          <w:sz w:val="18"/>
          <w:szCs w:val="18"/>
        </w:rPr>
        <w:t>(300)</w:t>
      </w:r>
    </w:p>
  </w:footnote>
  <w:footnote w:id="11">
    <w:p w14:paraId="1D0A3733" w14:textId="4C3888F4" w:rsidR="00283BA2" w:rsidRPr="00283BA2" w:rsidRDefault="00283BA2">
      <w:pPr>
        <w:pStyle w:val="FootnoteText"/>
        <w:rPr>
          <w:rFonts w:asciiTheme="minorHAnsi" w:hAnsiTheme="minorHAnsi" w:cstheme="minorHAnsi"/>
        </w:rPr>
      </w:pPr>
      <w:r w:rsidRPr="00991091">
        <w:rPr>
          <w:rStyle w:val="FootnoteReference"/>
          <w:rFonts w:ascii="Proxima Nova Rg" w:hAnsi="Proxima Nova Rg" w:cstheme="minorHAnsi"/>
          <w:sz w:val="18"/>
          <w:szCs w:val="18"/>
        </w:rPr>
        <w:footnoteRef/>
      </w:r>
      <w:r w:rsidRPr="00991091">
        <w:rPr>
          <w:rFonts w:ascii="Proxima Nova Rg" w:hAnsi="Proxima Nova Rg" w:cstheme="minorHAnsi"/>
          <w:sz w:val="18"/>
          <w:szCs w:val="18"/>
        </w:rPr>
        <w:t xml:space="preserve"> 5 July 2019, A/HRC/42/14/Add.1, Report of the Working Group: Addendum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E87F3" w14:textId="1963B92B" w:rsidR="00926B4C" w:rsidRDefault="00F26864" w:rsidP="00F26864">
    <w:pPr>
      <w:pStyle w:val="Header"/>
      <w:jc w:val="right"/>
    </w:pPr>
    <w:r>
      <w:rPr>
        <w:noProof/>
      </w:rPr>
      <w:drawing>
        <wp:inline distT="0" distB="0" distL="0" distR="0" wp14:anchorId="21C374B3" wp14:editId="330696B0">
          <wp:extent cx="3213100" cy="1104900"/>
          <wp:effectExtent l="0" t="0" r="0" b="0"/>
          <wp:docPr id="183028967"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028967" name="Picture 1" descr="A close-up of a logo&#10;&#10;Description automatically generated"/>
                  <pic:cNvPicPr/>
                </pic:nvPicPr>
                <pic:blipFill>
                  <a:blip r:embed="rId1"/>
                  <a:stretch>
                    <a:fillRect/>
                  </a:stretch>
                </pic:blipFill>
                <pic:spPr>
                  <a:xfrm>
                    <a:off x="0" y="0"/>
                    <a:ext cx="3213100" cy="11049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91D88"/>
    <w:multiLevelType w:val="hybridMultilevel"/>
    <w:tmpl w:val="14184352"/>
    <w:lvl w:ilvl="0" w:tplc="480A155E">
      <w:start w:val="1"/>
      <w:numFmt w:val="decimal"/>
      <w:lvlText w:val="%1."/>
      <w:lvlJc w:val="left"/>
      <w:pPr>
        <w:tabs>
          <w:tab w:val="num" w:pos="1134"/>
        </w:tabs>
        <w:ind w:left="1854" w:hanging="360"/>
      </w:pPr>
    </w:lvl>
    <w:lvl w:ilvl="1" w:tplc="04090019">
      <w:start w:val="1"/>
      <w:numFmt w:val="lowerLetter"/>
      <w:lvlText w:val="%2."/>
      <w:lvlJc w:val="left"/>
      <w:pPr>
        <w:tabs>
          <w:tab w:val="num" w:pos="1440"/>
        </w:tabs>
        <w:ind w:left="1440" w:hanging="360"/>
      </w:pPr>
    </w:lvl>
    <w:lvl w:ilvl="2" w:tplc="5B8EC60A">
      <w:start w:val="1"/>
      <w:numFmt w:val="decimal"/>
      <w:lvlText w:val="%3."/>
      <w:lvlJc w:val="left"/>
      <w:pPr>
        <w:tabs>
          <w:tab w:val="num" w:pos="162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4A3069BF"/>
    <w:multiLevelType w:val="hybridMultilevel"/>
    <w:tmpl w:val="CD0008EE"/>
    <w:lvl w:ilvl="0" w:tplc="6214F61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5077218A"/>
    <w:multiLevelType w:val="hybridMultilevel"/>
    <w:tmpl w:val="CFEAF93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66F057F3"/>
    <w:multiLevelType w:val="hybridMultilevel"/>
    <w:tmpl w:val="944A52EA"/>
    <w:lvl w:ilvl="0" w:tplc="E402A2EA">
      <w:start w:val="1"/>
      <w:numFmt w:val="decimal"/>
      <w:lvlRestart w:val="0"/>
      <w:lvlText w:val="%1."/>
      <w:lvlJc w:val="left"/>
      <w:pPr>
        <w:tabs>
          <w:tab w:val="num" w:pos="3589"/>
        </w:tabs>
        <w:ind w:left="3114" w:firstLine="0"/>
      </w:pPr>
      <w:rPr>
        <w:rFonts w:hint="default"/>
        <w:w w:val="100"/>
      </w:rPr>
    </w:lvl>
    <w:lvl w:ilvl="1" w:tplc="04090019" w:tentative="1">
      <w:start w:val="1"/>
      <w:numFmt w:val="lowerLetter"/>
      <w:lvlText w:val="%2."/>
      <w:lvlJc w:val="left"/>
      <w:pPr>
        <w:tabs>
          <w:tab w:val="num" w:pos="2574"/>
        </w:tabs>
        <w:ind w:left="2574" w:hanging="360"/>
      </w:pPr>
    </w:lvl>
    <w:lvl w:ilvl="2" w:tplc="5464FD5E">
      <w:start w:val="1"/>
      <w:numFmt w:val="decimal"/>
      <w:lvlRestart w:val="0"/>
      <w:lvlText w:val="%3."/>
      <w:lvlJc w:val="left"/>
      <w:pPr>
        <w:tabs>
          <w:tab w:val="num" w:pos="1675"/>
        </w:tabs>
        <w:ind w:left="1200" w:firstLine="0"/>
      </w:pPr>
      <w:rPr>
        <w:rFonts w:hint="default"/>
        <w:b w:val="0"/>
        <w:bCs w:val="0"/>
        <w:w w:val="100"/>
        <w:sz w:val="20"/>
        <w:szCs w:val="20"/>
      </w:r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num w:numId="1" w16cid:durableId="1063481395">
    <w:abstractNumId w:val="3"/>
  </w:num>
  <w:num w:numId="2" w16cid:durableId="1890847634">
    <w:abstractNumId w:val="2"/>
  </w:num>
  <w:num w:numId="3" w16cid:durableId="720056054">
    <w:abstractNumId w:val="1"/>
  </w:num>
  <w:num w:numId="4" w16cid:durableId="1373045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70B"/>
    <w:rsid w:val="00002FED"/>
    <w:rsid w:val="00005DAA"/>
    <w:rsid w:val="00006251"/>
    <w:rsid w:val="00010B93"/>
    <w:rsid w:val="00016720"/>
    <w:rsid w:val="00016CB3"/>
    <w:rsid w:val="00027D0E"/>
    <w:rsid w:val="000320CF"/>
    <w:rsid w:val="000337AA"/>
    <w:rsid w:val="00060435"/>
    <w:rsid w:val="0006556F"/>
    <w:rsid w:val="00082DC2"/>
    <w:rsid w:val="000842F5"/>
    <w:rsid w:val="00084511"/>
    <w:rsid w:val="000B0A8C"/>
    <w:rsid w:val="000B2F36"/>
    <w:rsid w:val="000B66F9"/>
    <w:rsid w:val="000C22FB"/>
    <w:rsid w:val="000C2652"/>
    <w:rsid w:val="000C2FF2"/>
    <w:rsid w:val="000F60CE"/>
    <w:rsid w:val="00105465"/>
    <w:rsid w:val="0010748C"/>
    <w:rsid w:val="00120BA9"/>
    <w:rsid w:val="00120D68"/>
    <w:rsid w:val="00123508"/>
    <w:rsid w:val="001356B5"/>
    <w:rsid w:val="001410F0"/>
    <w:rsid w:val="00142C16"/>
    <w:rsid w:val="00172037"/>
    <w:rsid w:val="00175ECF"/>
    <w:rsid w:val="001A06FE"/>
    <w:rsid w:val="001B3673"/>
    <w:rsid w:val="001B7CDA"/>
    <w:rsid w:val="001C0CB6"/>
    <w:rsid w:val="001C29C3"/>
    <w:rsid w:val="001C4244"/>
    <w:rsid w:val="001D53D3"/>
    <w:rsid w:val="001D6B19"/>
    <w:rsid w:val="001E43C2"/>
    <w:rsid w:val="001F0E48"/>
    <w:rsid w:val="001F720B"/>
    <w:rsid w:val="00214EE1"/>
    <w:rsid w:val="00222FAB"/>
    <w:rsid w:val="00226A92"/>
    <w:rsid w:val="00231F5D"/>
    <w:rsid w:val="00234040"/>
    <w:rsid w:val="00240EA1"/>
    <w:rsid w:val="0025025B"/>
    <w:rsid w:val="00260954"/>
    <w:rsid w:val="0027140C"/>
    <w:rsid w:val="00271923"/>
    <w:rsid w:val="002834F2"/>
    <w:rsid w:val="00283BA2"/>
    <w:rsid w:val="00283D0A"/>
    <w:rsid w:val="00284A40"/>
    <w:rsid w:val="00284BD8"/>
    <w:rsid w:val="00294582"/>
    <w:rsid w:val="00294AEE"/>
    <w:rsid w:val="002A0B7F"/>
    <w:rsid w:val="002A51B6"/>
    <w:rsid w:val="002B4939"/>
    <w:rsid w:val="002B7146"/>
    <w:rsid w:val="002C429C"/>
    <w:rsid w:val="002D2B67"/>
    <w:rsid w:val="002D7F89"/>
    <w:rsid w:val="002E53C2"/>
    <w:rsid w:val="002E6523"/>
    <w:rsid w:val="002F67AB"/>
    <w:rsid w:val="00304BF9"/>
    <w:rsid w:val="00305B1E"/>
    <w:rsid w:val="00323C9D"/>
    <w:rsid w:val="003323EB"/>
    <w:rsid w:val="00333AE9"/>
    <w:rsid w:val="003360DB"/>
    <w:rsid w:val="00337AB1"/>
    <w:rsid w:val="00337F08"/>
    <w:rsid w:val="0034398E"/>
    <w:rsid w:val="00355E0D"/>
    <w:rsid w:val="00356F60"/>
    <w:rsid w:val="00362EA6"/>
    <w:rsid w:val="00373FE1"/>
    <w:rsid w:val="0038447B"/>
    <w:rsid w:val="0038593B"/>
    <w:rsid w:val="00386A5F"/>
    <w:rsid w:val="00393250"/>
    <w:rsid w:val="003A0232"/>
    <w:rsid w:val="003A1B48"/>
    <w:rsid w:val="003A496E"/>
    <w:rsid w:val="003A67D6"/>
    <w:rsid w:val="003B2F25"/>
    <w:rsid w:val="003B5F8C"/>
    <w:rsid w:val="003B66E2"/>
    <w:rsid w:val="003D2E36"/>
    <w:rsid w:val="003D2F63"/>
    <w:rsid w:val="003F0753"/>
    <w:rsid w:val="003F5169"/>
    <w:rsid w:val="003F72BA"/>
    <w:rsid w:val="004215AF"/>
    <w:rsid w:val="00434A3C"/>
    <w:rsid w:val="00464D72"/>
    <w:rsid w:val="004671DD"/>
    <w:rsid w:val="00493445"/>
    <w:rsid w:val="004A62CE"/>
    <w:rsid w:val="004B2FFC"/>
    <w:rsid w:val="004B5E0A"/>
    <w:rsid w:val="004C3DA7"/>
    <w:rsid w:val="004C4932"/>
    <w:rsid w:val="004D3E02"/>
    <w:rsid w:val="004D6AF5"/>
    <w:rsid w:val="004E2E39"/>
    <w:rsid w:val="004E7AC7"/>
    <w:rsid w:val="004F050F"/>
    <w:rsid w:val="005015FA"/>
    <w:rsid w:val="00511F68"/>
    <w:rsid w:val="0051748B"/>
    <w:rsid w:val="005269A3"/>
    <w:rsid w:val="00535471"/>
    <w:rsid w:val="005354D3"/>
    <w:rsid w:val="0054260C"/>
    <w:rsid w:val="00551E97"/>
    <w:rsid w:val="00560E4F"/>
    <w:rsid w:val="00565B6E"/>
    <w:rsid w:val="00565FA6"/>
    <w:rsid w:val="00570B3A"/>
    <w:rsid w:val="00591C56"/>
    <w:rsid w:val="005920BB"/>
    <w:rsid w:val="005B2EEF"/>
    <w:rsid w:val="005B7F97"/>
    <w:rsid w:val="005D04BC"/>
    <w:rsid w:val="005D2B0F"/>
    <w:rsid w:val="005D367F"/>
    <w:rsid w:val="005D599E"/>
    <w:rsid w:val="005D7900"/>
    <w:rsid w:val="005E19BB"/>
    <w:rsid w:val="005E6E59"/>
    <w:rsid w:val="005F1FFE"/>
    <w:rsid w:val="0060457A"/>
    <w:rsid w:val="00612609"/>
    <w:rsid w:val="006229EB"/>
    <w:rsid w:val="0064323B"/>
    <w:rsid w:val="00647525"/>
    <w:rsid w:val="00653261"/>
    <w:rsid w:val="00653404"/>
    <w:rsid w:val="006552F2"/>
    <w:rsid w:val="00657C16"/>
    <w:rsid w:val="00663891"/>
    <w:rsid w:val="00667B6E"/>
    <w:rsid w:val="00670CE7"/>
    <w:rsid w:val="00674645"/>
    <w:rsid w:val="006825A3"/>
    <w:rsid w:val="00682E39"/>
    <w:rsid w:val="006929A1"/>
    <w:rsid w:val="006A1C2C"/>
    <w:rsid w:val="006B6C4E"/>
    <w:rsid w:val="006C2E7A"/>
    <w:rsid w:val="006D0138"/>
    <w:rsid w:val="006D767D"/>
    <w:rsid w:val="006E1B5B"/>
    <w:rsid w:val="006E6DAA"/>
    <w:rsid w:val="006F05E3"/>
    <w:rsid w:val="006F1AB7"/>
    <w:rsid w:val="006F2157"/>
    <w:rsid w:val="006F553D"/>
    <w:rsid w:val="007069FF"/>
    <w:rsid w:val="00707EFA"/>
    <w:rsid w:val="00727FCA"/>
    <w:rsid w:val="00733D0A"/>
    <w:rsid w:val="00735A54"/>
    <w:rsid w:val="0074008B"/>
    <w:rsid w:val="00760FB3"/>
    <w:rsid w:val="00762CA1"/>
    <w:rsid w:val="007650B3"/>
    <w:rsid w:val="007656F5"/>
    <w:rsid w:val="00766433"/>
    <w:rsid w:val="0076681B"/>
    <w:rsid w:val="00770493"/>
    <w:rsid w:val="0077062F"/>
    <w:rsid w:val="007709C9"/>
    <w:rsid w:val="007746C8"/>
    <w:rsid w:val="00776A55"/>
    <w:rsid w:val="00796A56"/>
    <w:rsid w:val="00796E3F"/>
    <w:rsid w:val="007A4233"/>
    <w:rsid w:val="007A5017"/>
    <w:rsid w:val="007A5E80"/>
    <w:rsid w:val="007B02C0"/>
    <w:rsid w:val="007B60E4"/>
    <w:rsid w:val="007C5364"/>
    <w:rsid w:val="007C56DC"/>
    <w:rsid w:val="007C687F"/>
    <w:rsid w:val="007D0DF5"/>
    <w:rsid w:val="007E05B1"/>
    <w:rsid w:val="007E0EE4"/>
    <w:rsid w:val="007E3D40"/>
    <w:rsid w:val="007E46AF"/>
    <w:rsid w:val="00810387"/>
    <w:rsid w:val="00820DC0"/>
    <w:rsid w:val="00823B96"/>
    <w:rsid w:val="0082500B"/>
    <w:rsid w:val="008331FF"/>
    <w:rsid w:val="00855E97"/>
    <w:rsid w:val="00862AF5"/>
    <w:rsid w:val="00864245"/>
    <w:rsid w:val="0087083D"/>
    <w:rsid w:val="00882B26"/>
    <w:rsid w:val="00883606"/>
    <w:rsid w:val="008848D4"/>
    <w:rsid w:val="008906D8"/>
    <w:rsid w:val="0089745C"/>
    <w:rsid w:val="008A12B3"/>
    <w:rsid w:val="008A612B"/>
    <w:rsid w:val="008C5580"/>
    <w:rsid w:val="008C689B"/>
    <w:rsid w:val="008D4938"/>
    <w:rsid w:val="008D4C95"/>
    <w:rsid w:val="008D7981"/>
    <w:rsid w:val="008F31D8"/>
    <w:rsid w:val="008F4411"/>
    <w:rsid w:val="00905ADB"/>
    <w:rsid w:val="00907813"/>
    <w:rsid w:val="00912AE7"/>
    <w:rsid w:val="0091489B"/>
    <w:rsid w:val="00926B4C"/>
    <w:rsid w:val="00965E99"/>
    <w:rsid w:val="00972113"/>
    <w:rsid w:val="0097538D"/>
    <w:rsid w:val="00977A67"/>
    <w:rsid w:val="009837D0"/>
    <w:rsid w:val="00991091"/>
    <w:rsid w:val="00997A39"/>
    <w:rsid w:val="009A586A"/>
    <w:rsid w:val="009B04A9"/>
    <w:rsid w:val="009B1D74"/>
    <w:rsid w:val="009C6C86"/>
    <w:rsid w:val="009C7BE5"/>
    <w:rsid w:val="009D26D5"/>
    <w:rsid w:val="009D3F99"/>
    <w:rsid w:val="009E2A54"/>
    <w:rsid w:val="009E32B2"/>
    <w:rsid w:val="009F51E6"/>
    <w:rsid w:val="00A175AF"/>
    <w:rsid w:val="00A30CD1"/>
    <w:rsid w:val="00A36B68"/>
    <w:rsid w:val="00A515CB"/>
    <w:rsid w:val="00A5209D"/>
    <w:rsid w:val="00A60C42"/>
    <w:rsid w:val="00A65889"/>
    <w:rsid w:val="00A65D58"/>
    <w:rsid w:val="00A666AC"/>
    <w:rsid w:val="00A74C71"/>
    <w:rsid w:val="00A74E85"/>
    <w:rsid w:val="00A811B9"/>
    <w:rsid w:val="00A84247"/>
    <w:rsid w:val="00A84361"/>
    <w:rsid w:val="00A877EE"/>
    <w:rsid w:val="00A9080C"/>
    <w:rsid w:val="00AC10E4"/>
    <w:rsid w:val="00AC2417"/>
    <w:rsid w:val="00AC78F1"/>
    <w:rsid w:val="00AD1084"/>
    <w:rsid w:val="00AE4B01"/>
    <w:rsid w:val="00AF039B"/>
    <w:rsid w:val="00AF4F61"/>
    <w:rsid w:val="00AF60F8"/>
    <w:rsid w:val="00AF7698"/>
    <w:rsid w:val="00B011D7"/>
    <w:rsid w:val="00B02F79"/>
    <w:rsid w:val="00B1018C"/>
    <w:rsid w:val="00B10849"/>
    <w:rsid w:val="00B109B0"/>
    <w:rsid w:val="00B16C77"/>
    <w:rsid w:val="00B20083"/>
    <w:rsid w:val="00B25DA6"/>
    <w:rsid w:val="00B439AA"/>
    <w:rsid w:val="00B4688A"/>
    <w:rsid w:val="00B64C3E"/>
    <w:rsid w:val="00B8659A"/>
    <w:rsid w:val="00B868B0"/>
    <w:rsid w:val="00BA270B"/>
    <w:rsid w:val="00BA4ED3"/>
    <w:rsid w:val="00BB091D"/>
    <w:rsid w:val="00BB7DC3"/>
    <w:rsid w:val="00BC5176"/>
    <w:rsid w:val="00BE1697"/>
    <w:rsid w:val="00BE175D"/>
    <w:rsid w:val="00BE5B45"/>
    <w:rsid w:val="00BE6087"/>
    <w:rsid w:val="00BE7D46"/>
    <w:rsid w:val="00BF375F"/>
    <w:rsid w:val="00C00A59"/>
    <w:rsid w:val="00C06E41"/>
    <w:rsid w:val="00C2104E"/>
    <w:rsid w:val="00C25080"/>
    <w:rsid w:val="00C3049C"/>
    <w:rsid w:val="00C402BD"/>
    <w:rsid w:val="00C41E08"/>
    <w:rsid w:val="00C42651"/>
    <w:rsid w:val="00C42D95"/>
    <w:rsid w:val="00C45076"/>
    <w:rsid w:val="00C542E5"/>
    <w:rsid w:val="00C707B9"/>
    <w:rsid w:val="00C73434"/>
    <w:rsid w:val="00C77C73"/>
    <w:rsid w:val="00CA1110"/>
    <w:rsid w:val="00CB23B9"/>
    <w:rsid w:val="00CD5FFE"/>
    <w:rsid w:val="00CE436E"/>
    <w:rsid w:val="00CF14A8"/>
    <w:rsid w:val="00CF3031"/>
    <w:rsid w:val="00D00F4E"/>
    <w:rsid w:val="00D1051F"/>
    <w:rsid w:val="00D21F35"/>
    <w:rsid w:val="00D2680F"/>
    <w:rsid w:val="00D27025"/>
    <w:rsid w:val="00D27865"/>
    <w:rsid w:val="00D31CBE"/>
    <w:rsid w:val="00D32098"/>
    <w:rsid w:val="00D33C41"/>
    <w:rsid w:val="00D35910"/>
    <w:rsid w:val="00D45C36"/>
    <w:rsid w:val="00D53AD4"/>
    <w:rsid w:val="00D71EF9"/>
    <w:rsid w:val="00D7345E"/>
    <w:rsid w:val="00D7371D"/>
    <w:rsid w:val="00D74358"/>
    <w:rsid w:val="00D77A77"/>
    <w:rsid w:val="00D77C99"/>
    <w:rsid w:val="00D80B70"/>
    <w:rsid w:val="00D86D9B"/>
    <w:rsid w:val="00D91516"/>
    <w:rsid w:val="00D94B85"/>
    <w:rsid w:val="00DA3604"/>
    <w:rsid w:val="00DA6F47"/>
    <w:rsid w:val="00DB71F4"/>
    <w:rsid w:val="00DB7283"/>
    <w:rsid w:val="00DD19D8"/>
    <w:rsid w:val="00DD4479"/>
    <w:rsid w:val="00DD602D"/>
    <w:rsid w:val="00DE026F"/>
    <w:rsid w:val="00DE6399"/>
    <w:rsid w:val="00DF1086"/>
    <w:rsid w:val="00DF4192"/>
    <w:rsid w:val="00DF68CD"/>
    <w:rsid w:val="00DF7CED"/>
    <w:rsid w:val="00E043A6"/>
    <w:rsid w:val="00E050F7"/>
    <w:rsid w:val="00E10253"/>
    <w:rsid w:val="00E14849"/>
    <w:rsid w:val="00E14E7F"/>
    <w:rsid w:val="00E21A6B"/>
    <w:rsid w:val="00E31EB8"/>
    <w:rsid w:val="00E55FFB"/>
    <w:rsid w:val="00E6083D"/>
    <w:rsid w:val="00E77670"/>
    <w:rsid w:val="00E80F11"/>
    <w:rsid w:val="00E822E8"/>
    <w:rsid w:val="00E96CC3"/>
    <w:rsid w:val="00E96E10"/>
    <w:rsid w:val="00E9746B"/>
    <w:rsid w:val="00EA17A3"/>
    <w:rsid w:val="00EA7F31"/>
    <w:rsid w:val="00EB5852"/>
    <w:rsid w:val="00EB5CC6"/>
    <w:rsid w:val="00EB6628"/>
    <w:rsid w:val="00ED58A3"/>
    <w:rsid w:val="00ED7E74"/>
    <w:rsid w:val="00EE2463"/>
    <w:rsid w:val="00EE2C43"/>
    <w:rsid w:val="00EE3401"/>
    <w:rsid w:val="00EE5054"/>
    <w:rsid w:val="00EF4506"/>
    <w:rsid w:val="00EF5ABF"/>
    <w:rsid w:val="00EF7B48"/>
    <w:rsid w:val="00F05051"/>
    <w:rsid w:val="00F06234"/>
    <w:rsid w:val="00F210EF"/>
    <w:rsid w:val="00F223BC"/>
    <w:rsid w:val="00F26864"/>
    <w:rsid w:val="00F26B60"/>
    <w:rsid w:val="00F31816"/>
    <w:rsid w:val="00F42E73"/>
    <w:rsid w:val="00F501D1"/>
    <w:rsid w:val="00F604EC"/>
    <w:rsid w:val="00F63FD9"/>
    <w:rsid w:val="00F71688"/>
    <w:rsid w:val="00F71F67"/>
    <w:rsid w:val="00F74F9D"/>
    <w:rsid w:val="00F777F7"/>
    <w:rsid w:val="00F81F4E"/>
    <w:rsid w:val="00F864E6"/>
    <w:rsid w:val="00FA04E4"/>
    <w:rsid w:val="00FA532B"/>
    <w:rsid w:val="00FA7037"/>
    <w:rsid w:val="00FB162B"/>
    <w:rsid w:val="00FB50C9"/>
    <w:rsid w:val="00FB5BFD"/>
    <w:rsid w:val="00FC2078"/>
    <w:rsid w:val="00FC216E"/>
    <w:rsid w:val="00FD03EA"/>
    <w:rsid w:val="00FD2A1A"/>
    <w:rsid w:val="00FD411F"/>
    <w:rsid w:val="00FE59B2"/>
    <w:rsid w:val="00FF7C7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722C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5051"/>
    <w:rPr>
      <w:rFonts w:ascii="Grota Sans" w:eastAsia="Times New Roman" w:hAnsi="Grota Sans"/>
      <w:sz w:val="24"/>
      <w:szCs w:val="24"/>
      <w:lang w:eastAsia="en-US"/>
    </w:rPr>
  </w:style>
  <w:style w:type="paragraph" w:styleId="Heading1">
    <w:name w:val="heading 1"/>
    <w:basedOn w:val="Normal"/>
    <w:next w:val="Normal"/>
    <w:link w:val="Heading1Char1"/>
    <w:uiPriority w:val="99"/>
    <w:qFormat/>
    <w:rsid w:val="00F05051"/>
    <w:pPr>
      <w:keepNext/>
      <w:spacing w:after="120"/>
      <w:outlineLvl w:val="0"/>
    </w:pPr>
    <w:rPr>
      <w:rFonts w:ascii="Amaranth" w:hAnsi="Amaranth" w:cstheme="minorHAnsi"/>
      <w:b/>
      <w:bCs/>
      <w:sz w:val="32"/>
    </w:rPr>
  </w:style>
  <w:style w:type="paragraph" w:styleId="Heading2">
    <w:name w:val="heading 2"/>
    <w:basedOn w:val="Normal"/>
    <w:next w:val="Normal"/>
    <w:link w:val="Heading2Char"/>
    <w:uiPriority w:val="99"/>
    <w:qFormat/>
    <w:rsid w:val="00BA270B"/>
    <w:pPr>
      <w:keepNext/>
      <w:outlineLvl w:val="1"/>
    </w:pPr>
    <w:rPr>
      <w:b/>
      <w:bCs/>
    </w:rPr>
  </w:style>
  <w:style w:type="paragraph" w:styleId="Heading3">
    <w:name w:val="heading 3"/>
    <w:basedOn w:val="Normal"/>
    <w:next w:val="Normal"/>
    <w:link w:val="Heading3Char"/>
    <w:uiPriority w:val="9"/>
    <w:unhideWhenUsed/>
    <w:qFormat/>
    <w:rsid w:val="00733D0A"/>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BA270B"/>
    <w:rPr>
      <w:rFonts w:ascii="Cambria" w:eastAsia="Times New Roman" w:hAnsi="Cambria" w:cs="Times New Roman"/>
      <w:b/>
      <w:bCs/>
      <w:color w:val="365F91"/>
      <w:sz w:val="28"/>
      <w:szCs w:val="28"/>
    </w:rPr>
  </w:style>
  <w:style w:type="character" w:customStyle="1" w:styleId="Heading2Char">
    <w:name w:val="Heading 2 Char"/>
    <w:link w:val="Heading2"/>
    <w:uiPriority w:val="9"/>
    <w:rsid w:val="00BA270B"/>
    <w:rPr>
      <w:rFonts w:ascii="Times New Roman" w:eastAsia="Times New Roman" w:hAnsi="Times New Roman" w:cs="Times New Roman"/>
      <w:b/>
      <w:bCs/>
      <w:sz w:val="24"/>
      <w:szCs w:val="24"/>
    </w:rPr>
  </w:style>
  <w:style w:type="character" w:customStyle="1" w:styleId="Heading1Char1">
    <w:name w:val="Heading 1 Char1"/>
    <w:link w:val="Heading1"/>
    <w:uiPriority w:val="99"/>
    <w:rsid w:val="00F05051"/>
    <w:rPr>
      <w:rFonts w:ascii="Amaranth" w:eastAsia="Times New Roman" w:hAnsi="Amaranth" w:cstheme="minorHAnsi"/>
      <w:b/>
      <w:bCs/>
      <w:sz w:val="32"/>
      <w:szCs w:val="24"/>
      <w:lang w:eastAsia="en-US"/>
    </w:rPr>
  </w:style>
  <w:style w:type="paragraph" w:styleId="NormalWeb">
    <w:name w:val="Normal (Web)"/>
    <w:basedOn w:val="Normal"/>
    <w:uiPriority w:val="99"/>
    <w:rsid w:val="00BA270B"/>
    <w:pPr>
      <w:spacing w:before="100" w:beforeAutospacing="1" w:after="100" w:afterAutospacing="1"/>
    </w:pPr>
    <w:rPr>
      <w:rFonts w:ascii="Arial Unicode MS" w:eastAsia="Arial Unicode MS" w:hAnsi="Arial Unicode MS" w:cs="Arial Unicode MS"/>
      <w:color w:val="000000"/>
    </w:rPr>
  </w:style>
  <w:style w:type="paragraph" w:customStyle="1" w:styleId="Caption1">
    <w:name w:val="Caption1"/>
    <w:basedOn w:val="Normal"/>
    <w:uiPriority w:val="99"/>
    <w:rsid w:val="00BA270B"/>
    <w:pPr>
      <w:spacing w:before="300" w:after="300" w:line="360" w:lineRule="auto"/>
      <w:ind w:left="300" w:right="300"/>
      <w:jc w:val="right"/>
    </w:pPr>
    <w:rPr>
      <w:rFonts w:ascii="Verdana" w:hAnsi="Verdana"/>
      <w:i/>
      <w:iCs/>
      <w:color w:val="000000"/>
      <w:sz w:val="15"/>
      <w:szCs w:val="15"/>
      <w:lang w:eastAsia="en-GB"/>
    </w:rPr>
  </w:style>
  <w:style w:type="paragraph" w:customStyle="1" w:styleId="BodyText1">
    <w:name w:val="Body Text1"/>
    <w:basedOn w:val="Normal"/>
    <w:rsid w:val="00BA270B"/>
  </w:style>
  <w:style w:type="paragraph" w:styleId="BalloonText">
    <w:name w:val="Balloon Text"/>
    <w:basedOn w:val="Normal"/>
    <w:link w:val="BalloonTextChar"/>
    <w:uiPriority w:val="99"/>
    <w:semiHidden/>
    <w:unhideWhenUsed/>
    <w:rsid w:val="00323C9D"/>
    <w:rPr>
      <w:rFonts w:ascii="Tahoma" w:hAnsi="Tahoma" w:cs="Tahoma"/>
      <w:sz w:val="16"/>
      <w:szCs w:val="16"/>
    </w:rPr>
  </w:style>
  <w:style w:type="character" w:customStyle="1" w:styleId="BalloonTextChar">
    <w:name w:val="Balloon Text Char"/>
    <w:link w:val="BalloonText"/>
    <w:uiPriority w:val="99"/>
    <w:semiHidden/>
    <w:rsid w:val="00323C9D"/>
    <w:rPr>
      <w:rFonts w:ascii="Tahoma" w:eastAsia="Times New Roman" w:hAnsi="Tahoma" w:cs="Tahoma"/>
      <w:sz w:val="16"/>
      <w:szCs w:val="16"/>
    </w:rPr>
  </w:style>
  <w:style w:type="paragraph" w:styleId="Header">
    <w:name w:val="header"/>
    <w:basedOn w:val="Normal"/>
    <w:link w:val="HeaderChar"/>
    <w:uiPriority w:val="99"/>
    <w:unhideWhenUsed/>
    <w:rsid w:val="00323C9D"/>
    <w:pPr>
      <w:tabs>
        <w:tab w:val="center" w:pos="4513"/>
        <w:tab w:val="right" w:pos="9026"/>
      </w:tabs>
    </w:pPr>
  </w:style>
  <w:style w:type="character" w:customStyle="1" w:styleId="HeaderChar">
    <w:name w:val="Header Char"/>
    <w:link w:val="Header"/>
    <w:uiPriority w:val="99"/>
    <w:rsid w:val="00323C9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23C9D"/>
    <w:pPr>
      <w:tabs>
        <w:tab w:val="center" w:pos="4513"/>
        <w:tab w:val="right" w:pos="9026"/>
      </w:tabs>
    </w:pPr>
  </w:style>
  <w:style w:type="character" w:customStyle="1" w:styleId="FooterChar">
    <w:name w:val="Footer Char"/>
    <w:link w:val="Footer"/>
    <w:uiPriority w:val="99"/>
    <w:rsid w:val="00323C9D"/>
    <w:rPr>
      <w:rFonts w:ascii="Times New Roman" w:eastAsia="Times New Roman" w:hAnsi="Times New Roman" w:cs="Times New Roman"/>
      <w:sz w:val="24"/>
      <w:szCs w:val="24"/>
    </w:rPr>
  </w:style>
  <w:style w:type="paragraph" w:customStyle="1" w:styleId="Default">
    <w:name w:val="Default"/>
    <w:rsid w:val="009D3F99"/>
    <w:pPr>
      <w:widowControl w:val="0"/>
      <w:autoSpaceDE w:val="0"/>
      <w:autoSpaceDN w:val="0"/>
      <w:adjustRightInd w:val="0"/>
    </w:pPr>
    <w:rPr>
      <w:rFonts w:ascii="Gill Sans" w:eastAsia="Times New Roman" w:hAnsi="Gill Sans"/>
      <w:color w:val="000000"/>
      <w:sz w:val="24"/>
      <w:szCs w:val="24"/>
      <w:lang w:val="en-US" w:eastAsia="en-US"/>
    </w:rPr>
  </w:style>
  <w:style w:type="character" w:styleId="Hyperlink">
    <w:name w:val="Hyperlink"/>
    <w:uiPriority w:val="99"/>
    <w:unhideWhenUsed/>
    <w:rsid w:val="002B7146"/>
    <w:rPr>
      <w:color w:val="0000FF"/>
      <w:u w:val="single"/>
    </w:rPr>
  </w:style>
  <w:style w:type="character" w:styleId="FollowedHyperlink">
    <w:name w:val="FollowedHyperlink"/>
    <w:uiPriority w:val="99"/>
    <w:semiHidden/>
    <w:unhideWhenUsed/>
    <w:rsid w:val="002B7146"/>
    <w:rPr>
      <w:color w:val="800080"/>
      <w:u w:val="single"/>
    </w:rPr>
  </w:style>
  <w:style w:type="paragraph" w:styleId="FootnoteText">
    <w:name w:val="footnote text"/>
    <w:basedOn w:val="Normal"/>
    <w:link w:val="FootnoteTextChar"/>
    <w:uiPriority w:val="99"/>
    <w:rsid w:val="009F51E6"/>
    <w:rPr>
      <w:sz w:val="20"/>
      <w:szCs w:val="20"/>
      <w:lang w:eastAsia="en-GB"/>
    </w:rPr>
  </w:style>
  <w:style w:type="character" w:customStyle="1" w:styleId="FootnoteTextChar">
    <w:name w:val="Footnote Text Char"/>
    <w:link w:val="FootnoteText"/>
    <w:uiPriority w:val="99"/>
    <w:rsid w:val="009F51E6"/>
    <w:rPr>
      <w:rFonts w:ascii="Times New Roman" w:eastAsia="Times New Roman" w:hAnsi="Times New Roman"/>
    </w:rPr>
  </w:style>
  <w:style w:type="character" w:styleId="FootnoteReference">
    <w:name w:val="footnote reference"/>
    <w:aliases w:val="Footnotes refss,Appel note de bas de p.,Footnote text,ftref,4_G"/>
    <w:rsid w:val="00EE5054"/>
    <w:rPr>
      <w:rFonts w:cs="Times New Roman"/>
      <w:vertAlign w:val="superscript"/>
    </w:rPr>
  </w:style>
  <w:style w:type="paragraph" w:customStyle="1" w:styleId="SingleTxtG">
    <w:name w:val="_ Single Txt_G"/>
    <w:basedOn w:val="Normal"/>
    <w:link w:val="SingleTxtGChar"/>
    <w:rsid w:val="00493445"/>
    <w:pPr>
      <w:suppressAutoHyphens/>
      <w:spacing w:after="120" w:line="240" w:lineRule="atLeast"/>
      <w:ind w:left="1134" w:right="1134"/>
      <w:jc w:val="both"/>
    </w:pPr>
    <w:rPr>
      <w:sz w:val="20"/>
      <w:szCs w:val="20"/>
    </w:rPr>
  </w:style>
  <w:style w:type="paragraph" w:customStyle="1" w:styleId="d03-ArticleText1-Num-1st">
    <w:name w:val="d03-ArticleText1-Num-1st"/>
    <w:basedOn w:val="Normal"/>
    <w:uiPriority w:val="99"/>
    <w:rsid w:val="00294AEE"/>
    <w:pPr>
      <w:spacing w:before="80" w:after="160"/>
      <w:ind w:left="567" w:hanging="567"/>
      <w:jc w:val="both"/>
    </w:pPr>
    <w:rPr>
      <w:lang w:val="en-US"/>
    </w:rPr>
  </w:style>
  <w:style w:type="paragraph" w:customStyle="1" w:styleId="d02-ArticleHeading1">
    <w:name w:val="d02-ArticleHeading1"/>
    <w:basedOn w:val="Normal"/>
    <w:uiPriority w:val="99"/>
    <w:rsid w:val="00294AEE"/>
    <w:pPr>
      <w:keepNext/>
      <w:keepLines/>
      <w:spacing w:before="240"/>
      <w:outlineLvl w:val="1"/>
    </w:pPr>
    <w:rPr>
      <w:b/>
      <w:bCs/>
      <w:u w:val="single"/>
      <w:lang w:val="en-US"/>
    </w:rPr>
  </w:style>
  <w:style w:type="paragraph" w:customStyle="1" w:styleId="d02-ArticleHeading2">
    <w:name w:val="d02-ArticleHeading2"/>
    <w:basedOn w:val="d02-ArticleHeading1"/>
    <w:uiPriority w:val="99"/>
    <w:rsid w:val="00294AEE"/>
    <w:pPr>
      <w:keepLines w:val="0"/>
      <w:spacing w:before="0" w:after="160"/>
    </w:pPr>
    <w:rPr>
      <w:u w:val="none"/>
    </w:rPr>
  </w:style>
  <w:style w:type="paragraph" w:customStyle="1" w:styleId="d04-ArticleText2-Num-1st">
    <w:name w:val="d04-ArticleText2-Num-1st"/>
    <w:basedOn w:val="d03-ArticleText1-Num-1st"/>
    <w:uiPriority w:val="99"/>
    <w:rsid w:val="00294AEE"/>
    <w:pPr>
      <w:ind w:left="1134"/>
    </w:pPr>
  </w:style>
  <w:style w:type="paragraph" w:customStyle="1" w:styleId="text">
    <w:name w:val="text"/>
    <w:basedOn w:val="Normal"/>
    <w:rsid w:val="007B60E4"/>
    <w:pPr>
      <w:spacing w:before="100" w:beforeAutospacing="1" w:after="100" w:afterAutospacing="1" w:line="210" w:lineRule="atLeast"/>
    </w:pPr>
    <w:rPr>
      <w:rFonts w:ascii="Verdana" w:hAnsi="Verdana"/>
      <w:sz w:val="18"/>
      <w:szCs w:val="18"/>
      <w:lang w:eastAsia="en-GB"/>
    </w:rPr>
  </w:style>
  <w:style w:type="character" w:customStyle="1" w:styleId="SingleTxtGChar">
    <w:name w:val="_ Single Txt_G Char"/>
    <w:link w:val="SingleTxtG"/>
    <w:rsid w:val="00F26B60"/>
    <w:rPr>
      <w:rFonts w:ascii="Times New Roman" w:eastAsia="Times New Roman" w:hAnsi="Times New Roman"/>
      <w:lang w:eastAsia="en-US"/>
    </w:rPr>
  </w:style>
  <w:style w:type="character" w:styleId="Strong">
    <w:name w:val="Strong"/>
    <w:uiPriority w:val="22"/>
    <w:qFormat/>
    <w:rsid w:val="00F26B60"/>
    <w:rPr>
      <w:b/>
      <w:bCs/>
    </w:rPr>
  </w:style>
  <w:style w:type="paragraph" w:customStyle="1" w:styleId="reference">
    <w:name w:val="reference"/>
    <w:basedOn w:val="Normal"/>
    <w:rsid w:val="00DD19D8"/>
    <w:pPr>
      <w:spacing w:before="100" w:beforeAutospacing="1" w:after="100" w:afterAutospacing="1"/>
    </w:pPr>
    <w:rPr>
      <w:rFonts w:eastAsia="Calibri"/>
      <w:lang w:eastAsia="en-GB"/>
    </w:rPr>
  </w:style>
  <w:style w:type="character" w:customStyle="1" w:styleId="Heading3Char">
    <w:name w:val="Heading 3 Char"/>
    <w:link w:val="Heading3"/>
    <w:uiPriority w:val="9"/>
    <w:rsid w:val="00733D0A"/>
    <w:rPr>
      <w:rFonts w:ascii="Cambria" w:eastAsia="Times New Roman" w:hAnsi="Cambria" w:cs="Times New Roman"/>
      <w:b/>
      <w:bCs/>
      <w:sz w:val="26"/>
      <w:szCs w:val="26"/>
      <w:lang w:eastAsia="en-US"/>
    </w:rPr>
  </w:style>
  <w:style w:type="paragraph" w:styleId="ListParagraph">
    <w:name w:val="List Paragraph"/>
    <w:basedOn w:val="Normal"/>
    <w:uiPriority w:val="34"/>
    <w:qFormat/>
    <w:rsid w:val="006F553D"/>
    <w:pPr>
      <w:ind w:left="720"/>
      <w:contextualSpacing/>
    </w:pPr>
  </w:style>
  <w:style w:type="table" w:styleId="TableGrid">
    <w:name w:val="Table Grid"/>
    <w:basedOn w:val="TableNormal"/>
    <w:uiPriority w:val="59"/>
    <w:rsid w:val="003A6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91516"/>
    <w:rPr>
      <w:sz w:val="16"/>
      <w:szCs w:val="16"/>
    </w:rPr>
  </w:style>
  <w:style w:type="paragraph" w:styleId="CommentText">
    <w:name w:val="annotation text"/>
    <w:basedOn w:val="Normal"/>
    <w:link w:val="CommentTextChar"/>
    <w:uiPriority w:val="99"/>
    <w:semiHidden/>
    <w:unhideWhenUsed/>
    <w:rsid w:val="00D91516"/>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D91516"/>
    <w:rPr>
      <w:rFonts w:asciiTheme="minorHAnsi" w:eastAsiaTheme="minorHAnsi" w:hAnsiTheme="minorHAnsi" w:cstheme="minorBidi"/>
      <w:lang w:eastAsia="en-US"/>
    </w:rPr>
  </w:style>
  <w:style w:type="paragraph" w:styleId="Revision">
    <w:name w:val="Revision"/>
    <w:hidden/>
    <w:uiPriority w:val="99"/>
    <w:semiHidden/>
    <w:rsid w:val="0025025B"/>
    <w:rPr>
      <w:rFonts w:ascii="Grota Sans" w:eastAsia="Times New Roman" w:hAnsi="Grota San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677173">
      <w:bodyDiv w:val="1"/>
      <w:marLeft w:val="0"/>
      <w:marRight w:val="0"/>
      <w:marTop w:val="0"/>
      <w:marBottom w:val="0"/>
      <w:divBdr>
        <w:top w:val="none" w:sz="0" w:space="0" w:color="auto"/>
        <w:left w:val="none" w:sz="0" w:space="0" w:color="auto"/>
        <w:bottom w:val="none" w:sz="0" w:space="0" w:color="auto"/>
        <w:right w:val="none" w:sz="0" w:space="0" w:color="auto"/>
      </w:divBdr>
      <w:divsChild>
        <w:div w:id="7438445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2251585">
      <w:bodyDiv w:val="1"/>
      <w:marLeft w:val="0"/>
      <w:marRight w:val="0"/>
      <w:marTop w:val="0"/>
      <w:marBottom w:val="0"/>
      <w:divBdr>
        <w:top w:val="none" w:sz="0" w:space="0" w:color="auto"/>
        <w:left w:val="none" w:sz="0" w:space="0" w:color="auto"/>
        <w:bottom w:val="none" w:sz="0" w:space="0" w:color="auto"/>
        <w:right w:val="none" w:sz="0" w:space="0" w:color="auto"/>
      </w:divBdr>
      <w:divsChild>
        <w:div w:id="1903104576">
          <w:marLeft w:val="0"/>
          <w:marRight w:val="0"/>
          <w:marTop w:val="0"/>
          <w:marBottom w:val="0"/>
          <w:divBdr>
            <w:top w:val="none" w:sz="0" w:space="0" w:color="auto"/>
            <w:left w:val="none" w:sz="0" w:space="0" w:color="auto"/>
            <w:bottom w:val="none" w:sz="0" w:space="0" w:color="auto"/>
            <w:right w:val="none" w:sz="0" w:space="0" w:color="auto"/>
          </w:divBdr>
        </w:div>
      </w:divsChild>
    </w:div>
    <w:div w:id="554509338">
      <w:bodyDiv w:val="1"/>
      <w:marLeft w:val="0"/>
      <w:marRight w:val="0"/>
      <w:marTop w:val="0"/>
      <w:marBottom w:val="0"/>
      <w:divBdr>
        <w:top w:val="none" w:sz="0" w:space="0" w:color="auto"/>
        <w:left w:val="none" w:sz="0" w:space="0" w:color="auto"/>
        <w:bottom w:val="none" w:sz="0" w:space="0" w:color="auto"/>
        <w:right w:val="none" w:sz="0" w:space="0" w:color="auto"/>
      </w:divBdr>
    </w:div>
    <w:div w:id="837575483">
      <w:bodyDiv w:val="1"/>
      <w:marLeft w:val="0"/>
      <w:marRight w:val="0"/>
      <w:marTop w:val="0"/>
      <w:marBottom w:val="0"/>
      <w:divBdr>
        <w:top w:val="none" w:sz="0" w:space="0" w:color="auto"/>
        <w:left w:val="none" w:sz="0" w:space="0" w:color="auto"/>
        <w:bottom w:val="none" w:sz="0" w:space="0" w:color="auto"/>
        <w:right w:val="none" w:sz="0" w:space="0" w:color="auto"/>
      </w:divBdr>
      <w:divsChild>
        <w:div w:id="344672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1384640">
      <w:bodyDiv w:val="1"/>
      <w:marLeft w:val="0"/>
      <w:marRight w:val="0"/>
      <w:marTop w:val="0"/>
      <w:marBottom w:val="0"/>
      <w:divBdr>
        <w:top w:val="none" w:sz="0" w:space="0" w:color="auto"/>
        <w:left w:val="none" w:sz="0" w:space="0" w:color="auto"/>
        <w:bottom w:val="none" w:sz="0" w:space="0" w:color="auto"/>
        <w:right w:val="none" w:sz="0" w:space="0" w:color="auto"/>
      </w:divBdr>
    </w:div>
    <w:div w:id="1422489234">
      <w:bodyDiv w:val="1"/>
      <w:marLeft w:val="0"/>
      <w:marRight w:val="0"/>
      <w:marTop w:val="0"/>
      <w:marBottom w:val="0"/>
      <w:divBdr>
        <w:top w:val="none" w:sz="0" w:space="0" w:color="auto"/>
        <w:left w:val="none" w:sz="0" w:space="0" w:color="auto"/>
        <w:bottom w:val="none" w:sz="0" w:space="0" w:color="auto"/>
        <w:right w:val="none" w:sz="0" w:space="0" w:color="auto"/>
      </w:divBdr>
    </w:div>
    <w:div w:id="1440562440">
      <w:bodyDiv w:val="1"/>
      <w:marLeft w:val="0"/>
      <w:marRight w:val="0"/>
      <w:marTop w:val="0"/>
      <w:marBottom w:val="0"/>
      <w:divBdr>
        <w:top w:val="none" w:sz="0" w:space="0" w:color="auto"/>
        <w:left w:val="none" w:sz="0" w:space="0" w:color="auto"/>
        <w:bottom w:val="none" w:sz="0" w:space="0" w:color="auto"/>
        <w:right w:val="none" w:sz="0" w:space="0" w:color="auto"/>
      </w:divBdr>
    </w:div>
    <w:div w:id="1835686948">
      <w:bodyDiv w:val="1"/>
      <w:marLeft w:val="0"/>
      <w:marRight w:val="0"/>
      <w:marTop w:val="0"/>
      <w:marBottom w:val="0"/>
      <w:divBdr>
        <w:top w:val="none" w:sz="0" w:space="0" w:color="auto"/>
        <w:left w:val="none" w:sz="0" w:space="0" w:color="auto"/>
        <w:bottom w:val="none" w:sz="0" w:space="0" w:color="auto"/>
        <w:right w:val="none" w:sz="0" w:space="0" w:color="auto"/>
      </w:divBdr>
    </w:div>
    <w:div w:id="197703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ur03.safelinks.protection.outlook.com/?url=https%3A%2F%2Fendcorporalpunishment.org%2F&amp;data=05%7C01%7Cmikako.isobe%40kcl.ac.uk%7C8eb18ce787d44d6721ee08dbcf461e44%7C8370cf1416f34c16b83c724071654356%7C0%7C0%7C638331784408935148%7CUnknown%7CTWFpbGZsb3d8eyJWIjoiMC4wLjAwMDAiLCJQIjoiV2luMzIiLCJBTiI6Ik1haWwiLCJXVCI6Mn0%3D%7C3000%7C%7C%7C&amp;sdata=jWiHPfYglEWbO%2B9uLPRS8EV4iXzwMZ9q4J%2BeH0mZLdg%3D&amp;reserved=0"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ungei.org/resources/files/Study_on_Violence_Against_Schoolgfils_final.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ndcorporalpunishment.or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E3133E784D164FA2EC95AE2D69BBC4" ma:contentTypeVersion="4" ma:contentTypeDescription="Create a new document." ma:contentTypeScope="" ma:versionID="db77c388d776f99082292f5d65940a4a">
  <xsd:schema xmlns:xsd="http://www.w3.org/2001/XMLSchema" xmlns:xs="http://www.w3.org/2001/XMLSchema" xmlns:p="http://schemas.microsoft.com/office/2006/metadata/properties" xmlns:ns2="0a66062d-4f90-402b-90af-baf06cd5d535" targetNamespace="http://schemas.microsoft.com/office/2006/metadata/properties" ma:root="true" ma:fieldsID="a239ca9e23701d3065897268c751ae88" ns2:_="">
    <xsd:import namespace="0a66062d-4f90-402b-90af-baf06cd5d5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66062d-4f90-402b-90af-baf06cd5d5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6A3A0E-E800-468F-B6C7-EA976196FC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66062d-4f90-402b-90af-baf06cd5d5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229878-0A4B-4CD6-8EB0-A39F91AF48EE}">
  <ds:schemaRefs>
    <ds:schemaRef ds:uri="http://schemas.openxmlformats.org/officeDocument/2006/bibliography"/>
  </ds:schemaRefs>
</ds:datastoreItem>
</file>

<file path=customXml/itemProps3.xml><?xml version="1.0" encoding="utf-8"?>
<ds:datastoreItem xmlns:ds="http://schemas.openxmlformats.org/officeDocument/2006/customXml" ds:itemID="{150C0F7A-4BCD-4629-B7D0-768A18063C33}">
  <ds:schemaRefs>
    <ds:schemaRef ds:uri="http://schemas.microsoft.com/sharepoint/v3/contenttype/forms"/>
  </ds:schemaRefs>
</ds:datastoreItem>
</file>

<file path=customXml/itemProps4.xml><?xml version="1.0" encoding="utf-8"?>
<ds:datastoreItem xmlns:ds="http://schemas.openxmlformats.org/officeDocument/2006/customXml" ds:itemID="{2DF33781-7209-47C8-A998-1B1E03B4734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3656</Words>
  <Characters>20845</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Country report</vt:lpstr>
    </vt:vector>
  </TitlesOfParts>
  <Company/>
  <LinksUpToDate>false</LinksUpToDate>
  <CharactersWithSpaces>24453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report</dc:title>
  <dc:creator>Global Initiative to End All Corporal Punishment of Children</dc:creator>
  <cp:lastModifiedBy>Bess Herbert</cp:lastModifiedBy>
  <cp:revision>2</cp:revision>
  <cp:lastPrinted>2014-10-30T23:06:00Z</cp:lastPrinted>
  <dcterms:created xsi:type="dcterms:W3CDTF">2024-02-27T12:46:00Z</dcterms:created>
  <dcterms:modified xsi:type="dcterms:W3CDTF">2024-02-27T12:46:00Z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0x010100D3E3133E784D164FA2EC95AE2D69BBC4</vt:lpwstr>
  </property>
  <property fmtid="{D5CDD505-2E9C-101B-9397-08002B2CF9AE}" pid="3" name="IsMyDocuments">
    <vt:bool>true</vt:bool>
  </property>
</Properties>
</file>